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20" w:after="0"/>
        <w:ind w:left="720" w:firstLine="72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 xml:space="preserve">                </w:t>
      </w:r>
      <w:r>
        <w:rPr>
          <w:rStyle w:val="Fontepargpadro1"/>
          <w:rFonts w:cs="Arial"/>
          <w:b/>
          <w:sz w:val="24"/>
          <w:szCs w:val="24"/>
        </w:rPr>
        <w:t>EMENDA MODIFICATIVA Nº 022/2023</w:t>
      </w:r>
    </w:p>
    <w:p>
      <w:pPr>
        <w:pStyle w:val="Standard"/>
        <w:spacing w:before="120" w:after="0"/>
        <w:ind w:left="4365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EMENDA MODIFICATIVA Nº 022/2023 AO PROJETO DE LEI Nº 108/2023, QUE ALTERA QUANTITATIVOS DE VAGAS E NÍVEIS, CRIA E EXTINGUE CARGOS PÚBLICOS, PREVISTOS NA LEI ORDINÁRIA Nº 4.230, DE 26 DE ABRIL DE 2002, E DÁ OUTRAS PROVID</w:t>
      </w:r>
      <w:r>
        <w:rPr>
          <w:rStyle w:val="Fontepargpadro1"/>
          <w:rFonts w:cs="Arial"/>
          <w:b/>
          <w:sz w:val="24"/>
          <w:szCs w:val="24"/>
        </w:rPr>
        <w:t>Ê</w:t>
      </w:r>
      <w:r>
        <w:rPr>
          <w:rStyle w:val="Fontepargpadro1"/>
          <w:rFonts w:cs="Arial"/>
          <w:b/>
          <w:sz w:val="24"/>
          <w:szCs w:val="24"/>
        </w:rPr>
        <w:t>NCIAS.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Vereadores de Parauapebas aprova:</w:t>
      </w:r>
      <w:r>
        <w:rPr>
          <w:b/>
          <w:bCs/>
          <w:sz w:val="24"/>
          <w:szCs w:val="24"/>
        </w:rPr>
        <w:t xml:space="preserve">     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Art. 1º.</w:t>
      </w:r>
      <w:r>
        <w:rPr>
          <w:rStyle w:val="Fontepargpadro1"/>
          <w:rFonts w:cs="Arial"/>
          <w:sz w:val="24"/>
          <w:szCs w:val="24"/>
        </w:rPr>
        <w:t xml:space="preserve"> O inciso III do art. 4º, passa a vigorar com a seguinte redação: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Art. 4º ...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III- Fiscal de Urbanismo, 45 (quarenta e cinco), totalizando 70 (setenta);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Art. 2º.</w:t>
      </w:r>
      <w:r>
        <w:rPr>
          <w:rStyle w:val="Fontepargpadro1"/>
          <w:rFonts w:cs="Arial"/>
          <w:sz w:val="24"/>
          <w:szCs w:val="24"/>
        </w:rPr>
        <w:t xml:space="preserve"> 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Parauapebas/PA, 05 de junho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</w:t>
      </w:r>
      <w:r>
        <w:rPr>
          <w:rFonts w:cs="Arial"/>
          <w:b/>
          <w:sz w:val="24"/>
          <w:szCs w:val="24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</w:t>
      </w:r>
      <w:r>
        <w:rPr>
          <w:rFonts w:cs="Arial"/>
          <w:b/>
          <w:sz w:val="24"/>
          <w:szCs w:val="24"/>
        </w:rPr>
        <w:t>PREFEITO MUNICIPAL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5030" w:leader="none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  <w:tab/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A cidade de Parauapebas apresenta</w:t>
      </w:r>
      <w:r>
        <w:rPr>
          <w:color w:val="000000"/>
          <w:sz w:val="24"/>
          <w:szCs w:val="24"/>
          <w:shd w:fill="FFFFFF" w:val="clear"/>
        </w:rPr>
        <w:t xml:space="preserve"> um crescimento contínuo e acelerado da população, o que faz com que seu urbanismo sofra alterações constantemente. Por esta razão, as atividades exercidas pelos fiscais de urbanismo são igualmente dinâmicas e imprescindíveis. É notória a importância e urgência do aumento do número de vagas previsto pela lei nº 4230/2022. Em que pese o Projeto de Lei nº 108/2023 prever o aumento em 20 vagas, o que totaliza 45 somados aos previstos na referida lei, ainda assim, é inferior ao necessário, levando em consideração ao déficit da cidade. Esta medida ora apresentada pretende que o quantitativo destes profissionais aumente em 45 (quarenta e cinco) vagas, resultando no total de 70 (setenta).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 xml:space="preserve"> Outrossim, é função destes servidores tarefas como a vistoria de obras e a defesa do código de postura, atividades de extrema importância, razão pela qual, documento produzido em razão do exercício de inspeção precisa ser validado por dois profissionais</w:t>
      </w:r>
      <w:r>
        <w:rPr>
          <w:bCs/>
          <w:sz w:val="24"/>
          <w:szCs w:val="24"/>
        </w:rPr>
        <w:t xml:space="preserve">. Deste modo, faz-se urgente a ampliação do quadro de profissionais fiscais de urbanismo. 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 xml:space="preserve">Ante a todo o exposto, solicito a colaboração dos Nobres Pares, para aprovação desta Emenda, em razão da relevância de sua matéria. </w:t>
      </w:r>
    </w:p>
    <w:p>
      <w:pPr>
        <w:pStyle w:val="Standard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   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Parauapebas-PA, 05 de junho de 2023.</w:t>
      </w:r>
    </w:p>
    <w:p>
      <w:pPr>
        <w:pStyle w:val="Textbody"/>
        <w:tabs>
          <w:tab w:val="clear" w:pos="720"/>
          <w:tab w:val="left" w:pos="7371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6"/>
        <w:jc w:val="center"/>
        <w:rPr>
          <w:sz w:val="20"/>
          <w:szCs w:val="20"/>
        </w:rPr>
      </w:pPr>
      <w:r>
        <w:rPr>
          <w:sz w:val="20"/>
          <w:szCs w:val="20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>VEREADOR PP</w:t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Times new roman" w:hAnsi="Times new roman"/>
        <w:sz w:val="20"/>
        <w:szCs w:val="20"/>
      </w:rPr>
    </w:pPr>
    <w:r>
      <w:rPr>
        <w:rFonts w:eastAsia="Verdana" w:cs="Verdana" w:ascii="Times new roman" w:hAnsi="Times new roman"/>
        <w:sz w:val="20"/>
        <w:szCs w:val="20"/>
      </w:rPr>
      <w:t>___________________________________________________________________________________________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Cs/>
        <w:sz w:val="20"/>
        <w:szCs w:val="20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2</Pages>
  <Words>345</Words>
  <Characters>2044</Characters>
  <CharactersWithSpaces>2514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2023-06-01T12:43:00Z</dcterms:created>
  <dc:creator>Érica Bogéa</dc:creator>
  <dc:description/>
  <dc:language>pt-BR</dc:language>
  <cp:lastModifiedBy/>
  <cp:lastPrinted>2019-03-11T11:28:00Z</cp:lastPrinted>
  <dcterms:modified xsi:type="dcterms:W3CDTF">2023-06-05T14:25:47Z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