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DA21" w14:textId="4EFAD8C6" w:rsidR="00976C7E" w:rsidRDefault="00526A77" w:rsidP="00DA3D18">
      <w:pPr>
        <w:spacing w:after="0" w:line="240" w:lineRule="auto"/>
        <w:ind w:right="43"/>
        <w:jc w:val="center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  <w:r w:rsidRPr="00DA5B76">
        <w:rPr>
          <w:rFonts w:ascii="Bookman Old Style" w:hAnsi="Bookman Old Style" w:cs="Tahoma"/>
          <w:b/>
          <w:bCs/>
          <w:sz w:val="24"/>
          <w:szCs w:val="24"/>
        </w:rPr>
        <w:t xml:space="preserve">EMENDA </w:t>
      </w:r>
      <w:r w:rsidR="000942AF">
        <w:rPr>
          <w:rFonts w:ascii="Bookman Old Style" w:hAnsi="Bookman Old Style" w:cs="Tahoma"/>
          <w:b/>
          <w:bCs/>
          <w:sz w:val="24"/>
          <w:szCs w:val="24"/>
        </w:rPr>
        <w:t xml:space="preserve">MODIFICATIVA </w:t>
      </w:r>
      <w:r w:rsidRPr="00DA5B76">
        <w:rPr>
          <w:rFonts w:ascii="Bookman Old Style" w:hAnsi="Bookman Old Style" w:cs="Tahoma"/>
          <w:b/>
          <w:bCs/>
          <w:sz w:val="24"/>
          <w:szCs w:val="24"/>
        </w:rPr>
        <w:t xml:space="preserve">Nº </w:t>
      </w:r>
      <w:r w:rsidR="00ED7B1C">
        <w:rPr>
          <w:rFonts w:ascii="Bookman Old Style" w:hAnsi="Bookman Old Style" w:cs="Tahoma"/>
          <w:b/>
          <w:bCs/>
          <w:sz w:val="24"/>
          <w:szCs w:val="24"/>
        </w:rPr>
        <w:t>19</w:t>
      </w:r>
      <w:r w:rsidR="007A387D">
        <w:rPr>
          <w:rFonts w:ascii="Bookman Old Style" w:hAnsi="Bookman Old Style" w:cs="Tahoma"/>
          <w:b/>
          <w:bCs/>
          <w:sz w:val="24"/>
          <w:szCs w:val="24"/>
        </w:rPr>
        <w:t>5</w:t>
      </w:r>
      <w:r w:rsidRPr="00DA5B76">
        <w:rPr>
          <w:rFonts w:ascii="Bookman Old Style" w:hAnsi="Bookman Old Style" w:cs="Tahoma"/>
          <w:b/>
          <w:bCs/>
          <w:sz w:val="24"/>
          <w:szCs w:val="24"/>
        </w:rPr>
        <w:t xml:space="preserve">/2023 </w:t>
      </w:r>
    </w:p>
    <w:p w14:paraId="431EC32F" w14:textId="77777777" w:rsidR="00490DFC" w:rsidRDefault="00490DF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3BCF3B6" w14:textId="42FED967" w:rsidR="00976C7E" w:rsidRDefault="0009064A" w:rsidP="00976C7E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>
        <w:rPr>
          <w:rFonts w:ascii="Bookman Old Style" w:hAnsi="Bookman Old Style"/>
          <w:b/>
          <w:bCs/>
          <w:sz w:val="26"/>
          <w:szCs w:val="26"/>
        </w:rPr>
        <w:t xml:space="preserve">MODIFICA </w:t>
      </w:r>
      <w:r w:rsidR="0017007E" w:rsidRPr="0017007E">
        <w:rPr>
          <w:rFonts w:ascii="Bookman Old Style" w:hAnsi="Bookman Old Style"/>
          <w:b/>
          <w:bCs/>
          <w:sz w:val="26"/>
          <w:szCs w:val="26"/>
        </w:rPr>
        <w:t xml:space="preserve">O PROJETO DE LEI Nº 214/2023, QUE ESTIMA A RECEITA E FIXA A DESPESA DO MUNICÍPIO DE PARAUAPEBAS, PARA O EXERCÍCIO DE 2024 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>E DÁ OUTRAS PROVIDÊNCIAS.</w:t>
      </w:r>
    </w:p>
    <w:bookmarkEnd w:id="0"/>
    <w:p w14:paraId="32DE7126" w14:textId="2B4BFEA5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Autor: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 w:rsidR="00653B66"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1AA7852A" w14:textId="77777777" w:rsidR="00976C7E" w:rsidRPr="00DF54DD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>Partido Democrático Trabalhista - PDT</w:t>
      </w:r>
    </w:p>
    <w:p w14:paraId="27AC653D" w14:textId="77777777" w:rsidR="00976C7E" w:rsidRPr="0049274F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7D31AA1A" w14:textId="77777777" w:rsidR="00976C7E" w:rsidRDefault="00976C7E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4C7D9857" w14:textId="3FDB7836" w:rsidR="00DA5B76" w:rsidRDefault="006427F9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CÂMARA MUNICIPAL DE PARAUAPEBAS, ESTADO DO PARÁ, APROVOU, E EU, PREFEITO DO MUNICÍPIO, SANCIONO A SEGUINTE</w:t>
      </w:r>
      <w:r w:rsidR="005E71FB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EMENDA:</w:t>
      </w:r>
    </w:p>
    <w:p w14:paraId="78CCCFF3" w14:textId="77777777" w:rsidR="00DA5B76" w:rsidRDefault="00DA5B76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E835508" w14:textId="77777777" w:rsidR="005E71FB" w:rsidRPr="0049274F" w:rsidRDefault="005E71FB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543A842C" w14:textId="77777777" w:rsidR="002B54E0" w:rsidRPr="002B54E0" w:rsidRDefault="00976C7E" w:rsidP="002B54E0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="002B54E0" w:rsidRPr="002B54E0">
        <w:rPr>
          <w:rFonts w:ascii="Bookman Old Style" w:hAnsi="Bookman Old Style" w:cs="Times New Roman"/>
          <w:sz w:val="24"/>
          <w:szCs w:val="24"/>
        </w:rPr>
        <w:t>Fica modificada a seguinte rubrica constante do Projeto de Lei nº 214/2023, que Estima a receita e fixa a despesa do Município de Parauapebas, para o exercício de 2024, conforme tabelas anexas.</w:t>
      </w:r>
    </w:p>
    <w:p w14:paraId="270D7C44" w14:textId="77777777" w:rsidR="003B284F" w:rsidRDefault="003B284F" w:rsidP="00125EFA">
      <w:pPr>
        <w:spacing w:after="0" w:line="240" w:lineRule="auto"/>
        <w:ind w:left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14D54069" w14:textId="080D1F98" w:rsidR="002A13F9" w:rsidRPr="002A13F9" w:rsidRDefault="002A13F9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Pr="004779A8">
        <w:rPr>
          <w:rFonts w:ascii="Bookman Old Style" w:hAnsi="Bookman Old Style" w:cs="Times New Roman"/>
          <w:b/>
          <w:bCs/>
          <w:sz w:val="24"/>
          <w:szCs w:val="24"/>
        </w:rPr>
        <w:t>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Pr="002A13F9">
        <w:rPr>
          <w:rFonts w:ascii="Bookman Old Style" w:hAnsi="Bookman Old Style" w:cs="Times New Roman"/>
          <w:sz w:val="24"/>
          <w:szCs w:val="24"/>
        </w:rPr>
        <w:t>Esta emenda entra em vigor na data de sua publicação.</w:t>
      </w:r>
    </w:p>
    <w:p w14:paraId="3BCD0CBC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5958CEA7" w14:textId="5ACFFC1C" w:rsidR="00976C7E" w:rsidRPr="0049274F" w:rsidRDefault="00976C7E" w:rsidP="00976C7E">
      <w:pPr>
        <w:pStyle w:val="NormalWeb"/>
        <w:shd w:val="clear" w:color="auto" w:fill="FFFFFF"/>
        <w:spacing w:before="0" w:after="0"/>
        <w:ind w:firstLine="708"/>
        <w:jc w:val="right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345271">
        <w:rPr>
          <w:rFonts w:ascii="Bookman Old Style" w:hAnsi="Bookman Old Style"/>
          <w:color w:val="000000" w:themeColor="text1"/>
        </w:rPr>
        <w:t>7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345271">
        <w:rPr>
          <w:rFonts w:ascii="Bookman Old Style" w:hAnsi="Bookman Old Style"/>
          <w:color w:val="000000" w:themeColor="text1"/>
        </w:rPr>
        <w:t xml:space="preserve">dezembro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0FE6618B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69709D0F" w14:textId="3B5B7884" w:rsidR="00490DFC" w:rsidRDefault="00490DFC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1291488F" w14:textId="77777777" w:rsidR="00490DFC" w:rsidRPr="00987E6B" w:rsidRDefault="00490DFC" w:rsidP="00490DFC">
      <w:pPr>
        <w:pStyle w:val="NormalWeb"/>
        <w:shd w:val="clear" w:color="auto" w:fill="FFFFFF"/>
        <w:spacing w:before="0" w:after="0"/>
        <w:jc w:val="center"/>
        <w:rPr>
          <w:b/>
          <w:bCs/>
          <w:sz w:val="22"/>
          <w:szCs w:val="22"/>
        </w:rPr>
      </w:pPr>
      <w:r w:rsidRPr="00987E6B">
        <w:rPr>
          <w:rFonts w:ascii="Bookman Old Style" w:hAnsi="Bookman Old Style" w:cs="Arial"/>
          <w:b/>
          <w:bCs/>
          <w:color w:val="000000" w:themeColor="text1"/>
          <w:sz w:val="22"/>
          <w:szCs w:val="22"/>
        </w:rPr>
        <w:t>DARCI JOSÉ LERMEN</w:t>
      </w:r>
    </w:p>
    <w:p w14:paraId="6A9942D4" w14:textId="77777777" w:rsidR="00490DFC" w:rsidRPr="00987E6B" w:rsidRDefault="00490DFC" w:rsidP="00490DFC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sz w:val="22"/>
          <w:szCs w:val="22"/>
        </w:rPr>
      </w:pPr>
      <w:r w:rsidRPr="00987E6B">
        <w:rPr>
          <w:rFonts w:ascii="Bookman Old Style" w:hAnsi="Bookman Old Style"/>
          <w:sz w:val="22"/>
          <w:szCs w:val="22"/>
        </w:rPr>
        <w:t>Prefeito Municipal</w:t>
      </w:r>
    </w:p>
    <w:p w14:paraId="0EBEED2F" w14:textId="77777777" w:rsidR="0077787A" w:rsidRDefault="0077787A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080F4F06" w14:textId="77777777" w:rsidR="00E76753" w:rsidRDefault="00E76753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071BCF96" w14:textId="77777777" w:rsidR="00E76753" w:rsidRDefault="00E76753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1D3B11FD" w14:textId="79BA1D81" w:rsidR="00976C7E" w:rsidRPr="0094033A" w:rsidRDefault="00976C7E" w:rsidP="00C71837">
      <w:pPr>
        <w:pStyle w:val="NormalWeb"/>
        <w:shd w:val="clear" w:color="auto" w:fill="FFFFFF"/>
        <w:spacing w:before="0" w:after="120"/>
        <w:jc w:val="center"/>
        <w:rPr>
          <w:rFonts w:ascii="Bookman Old Style" w:hAnsi="Bookman Old Style"/>
        </w:rPr>
      </w:pPr>
      <w:r w:rsidRPr="0094033A">
        <w:rPr>
          <w:rFonts w:ascii="Bookman Old Style" w:hAnsi="Bookman Old Style"/>
          <w:b/>
          <w:bCs/>
        </w:rPr>
        <w:t>JUSTIFICATIVA</w:t>
      </w:r>
    </w:p>
    <w:p w14:paraId="7625EC09" w14:textId="77777777" w:rsidR="005A0152" w:rsidRDefault="005A0152" w:rsidP="00397758">
      <w:pPr>
        <w:pStyle w:val="SemEspaamento"/>
        <w:ind w:firstLine="852"/>
        <w:jc w:val="both"/>
        <w:rPr>
          <w:rFonts w:ascii="Bookman Old Style" w:hAnsi="Bookman Old Style" w:cs="Segoe UI"/>
          <w:spacing w:val="4"/>
        </w:rPr>
      </w:pPr>
    </w:p>
    <w:p w14:paraId="053FAB34" w14:textId="5ADA9366" w:rsidR="00207AD9" w:rsidRPr="008B5E80" w:rsidRDefault="005A0152" w:rsidP="00397758">
      <w:pPr>
        <w:pStyle w:val="SemEspaamento"/>
        <w:ind w:firstLine="852"/>
        <w:jc w:val="both"/>
        <w:rPr>
          <w:rFonts w:ascii="Bookman Old Style" w:hAnsi="Bookman Old Style" w:cs="Segoe UI"/>
          <w:spacing w:val="4"/>
          <w:sz w:val="23"/>
          <w:szCs w:val="23"/>
        </w:rPr>
      </w:pPr>
      <w:r w:rsidRPr="008B5E80">
        <w:rPr>
          <w:rFonts w:ascii="Bookman Old Style" w:hAnsi="Bookman Old Style" w:cs="Segoe UI"/>
          <w:spacing w:val="4"/>
          <w:sz w:val="23"/>
          <w:szCs w:val="23"/>
        </w:rPr>
        <w:t>A presente Emenda d</w:t>
      </w:r>
      <w:r w:rsidR="00207AD9" w:rsidRPr="008B5E80">
        <w:rPr>
          <w:rFonts w:ascii="Bookman Old Style" w:hAnsi="Bookman Old Style" w:cs="Segoe UI"/>
          <w:spacing w:val="4"/>
          <w:sz w:val="23"/>
          <w:szCs w:val="23"/>
        </w:rPr>
        <w:t xml:space="preserve">estina recursos ao Fundo Especial de Promoção da Política Indigenista, segundo a Lei nº. 5.241 de 16 de junho de 2023, visando à proteção dos direitos indígenas, a promoção das políticas indigenistas e o financiamento, fomento, incentivo, apoio e manutenção dos programas e projetos correlatos os direitos e políticas voltadas à população indígena, em especial aquelas previstas no artigo 7º, §1º e artigos 33 e 36 da Lei nº. 5.241/2023 dentre outras políticas desenvolvidas e mantidas pelo Poder Público Municipal, podendo inclusive apoiar e fomentar/financiar os objetivos, atividades e ações do Programa de Promoção dos Direitos Indígenas considerando também a conceção de </w:t>
      </w:r>
      <w:r w:rsidR="00207AD9" w:rsidRPr="008B5E80">
        <w:rPr>
          <w:rFonts w:ascii="Bookman Old Style" w:hAnsi="Bookman Old Style" w:cs="Segoe UI"/>
          <w:spacing w:val="4"/>
          <w:sz w:val="23"/>
          <w:szCs w:val="23"/>
        </w:rPr>
        <w:t>Auxílio</w:t>
      </w:r>
      <w:r w:rsidR="00207AD9" w:rsidRPr="008B5E80">
        <w:rPr>
          <w:rFonts w:ascii="Bookman Old Style" w:hAnsi="Bookman Old Style" w:cs="Segoe UI"/>
          <w:spacing w:val="4"/>
          <w:sz w:val="23"/>
          <w:szCs w:val="23"/>
        </w:rPr>
        <w:t xml:space="preserve"> Estudantil Indígena e promoção de Construção / Reforma / estruturação dos Pontos de Apoio aos Serviços Públicos nas Comunidades Indígenas e da Casa do Indígena de Parauapebas “</w:t>
      </w:r>
      <w:proofErr w:type="spellStart"/>
      <w:r w:rsidR="00207AD9" w:rsidRPr="008B5E80">
        <w:rPr>
          <w:rFonts w:ascii="Bookman Old Style" w:hAnsi="Bookman Old Style" w:cs="Segoe UI"/>
          <w:spacing w:val="4"/>
          <w:sz w:val="23"/>
          <w:szCs w:val="23"/>
        </w:rPr>
        <w:t>Bep</w:t>
      </w:r>
      <w:proofErr w:type="spellEnd"/>
      <w:r w:rsidR="00207AD9" w:rsidRPr="008B5E80">
        <w:rPr>
          <w:rFonts w:ascii="Bookman Old Style" w:hAnsi="Bookman Old Style" w:cs="Segoe UI"/>
          <w:spacing w:val="4"/>
          <w:sz w:val="23"/>
          <w:szCs w:val="23"/>
        </w:rPr>
        <w:t xml:space="preserve"> </w:t>
      </w:r>
      <w:proofErr w:type="spellStart"/>
      <w:r w:rsidR="00207AD9" w:rsidRPr="008B5E80">
        <w:rPr>
          <w:rFonts w:ascii="Bookman Old Style" w:hAnsi="Bookman Old Style" w:cs="Segoe UI"/>
          <w:spacing w:val="4"/>
          <w:sz w:val="23"/>
          <w:szCs w:val="23"/>
        </w:rPr>
        <w:t>Karoti</w:t>
      </w:r>
      <w:proofErr w:type="spellEnd"/>
      <w:r w:rsidR="00207AD9" w:rsidRPr="008B5E80">
        <w:rPr>
          <w:rFonts w:ascii="Bookman Old Style" w:hAnsi="Bookman Old Style" w:cs="Segoe UI"/>
          <w:spacing w:val="4"/>
          <w:sz w:val="23"/>
          <w:szCs w:val="23"/>
        </w:rPr>
        <w:t xml:space="preserve"> Xikrin”, segundo previsão constante na Lei nº. 5.297 de 19 de setembro de 2023 e Ação 14 prevista na Lei Municipal nº. 5.040/2021 (PPA 2022/2025)</w:t>
      </w:r>
      <w:r w:rsidR="00207AD9" w:rsidRPr="008B5E80">
        <w:rPr>
          <w:rFonts w:ascii="Bookman Old Style" w:hAnsi="Bookman Old Style" w:cs="Segoe UI"/>
          <w:spacing w:val="4"/>
          <w:sz w:val="23"/>
          <w:szCs w:val="23"/>
        </w:rPr>
        <w:t>.</w:t>
      </w:r>
    </w:p>
    <w:p w14:paraId="2E883B85" w14:textId="77777777" w:rsidR="00207AD9" w:rsidRDefault="00207AD9" w:rsidP="0007486D">
      <w:pPr>
        <w:pStyle w:val="SemEspaamento"/>
        <w:jc w:val="both"/>
        <w:rPr>
          <w:rFonts w:ascii="Bookman Old Style" w:hAnsi="Bookman Old Style" w:cs="Segoe UI"/>
          <w:b/>
          <w:bCs/>
          <w:spacing w:val="4"/>
        </w:rPr>
      </w:pPr>
    </w:p>
    <w:p w14:paraId="6AE321E6" w14:textId="275CCF44" w:rsidR="004A5EDC" w:rsidRPr="008B5E80" w:rsidRDefault="0007486D" w:rsidP="0007486D">
      <w:pPr>
        <w:pStyle w:val="SemEspaamento"/>
        <w:jc w:val="both"/>
        <w:rPr>
          <w:rFonts w:ascii="Bookman Old Style" w:hAnsi="Bookman Old Style" w:cs="Segoe UI"/>
          <w:spacing w:val="4"/>
          <w:sz w:val="23"/>
          <w:szCs w:val="23"/>
        </w:rPr>
      </w:pPr>
      <w:r w:rsidRPr="008B5E80">
        <w:rPr>
          <w:rFonts w:ascii="Bookman Old Style" w:hAnsi="Bookman Old Style" w:cs="Segoe UI"/>
          <w:b/>
          <w:bCs/>
          <w:spacing w:val="4"/>
          <w:sz w:val="23"/>
          <w:szCs w:val="23"/>
        </w:rPr>
        <w:lastRenderedPageBreak/>
        <w:t>CONSIDERANDO</w:t>
      </w:r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 </w:t>
      </w:r>
      <w:r w:rsidR="004A5EDC" w:rsidRPr="008B5E80">
        <w:rPr>
          <w:rFonts w:ascii="Bookman Old Style" w:hAnsi="Bookman Old Style" w:cs="Segoe UI"/>
          <w:spacing w:val="4"/>
          <w:sz w:val="23"/>
          <w:szCs w:val="23"/>
        </w:rPr>
        <w:t>o Art. 7°, da Convenção n° 169 da OIT sobre Povos Indígenas e Tribais. Os povos interessados deverão ter o direito de escolher suas, próprias prioridades no que diz respeito ao processo de desenvolvimento, na medida em que ele afete as suas vidas, crenças, instituições e bem-estar espiritual, bem como as terras que ocupam ou utilizam de alguma forma, e de controlar, na medida do possível, o seu próprio desenvolvimento econômico, social e cultural. Além disso, esses povos deverão participar da formulação, aplicação e avaliação dos planos e programas de desenvolvimento nacional e regional suscetíveis de afetá-los diretamente;</w:t>
      </w:r>
    </w:p>
    <w:p w14:paraId="26985EA8" w14:textId="77777777" w:rsidR="004A5EDC" w:rsidRPr="008B5E80" w:rsidRDefault="004A5EDC" w:rsidP="004A5EDC">
      <w:pPr>
        <w:pStyle w:val="SemEspaamento"/>
        <w:ind w:firstLine="852"/>
        <w:jc w:val="both"/>
        <w:rPr>
          <w:rFonts w:ascii="Bookman Old Style" w:hAnsi="Bookman Old Style" w:cs="Segoe UI"/>
          <w:spacing w:val="4"/>
          <w:sz w:val="23"/>
          <w:szCs w:val="23"/>
        </w:rPr>
      </w:pPr>
    </w:p>
    <w:p w14:paraId="005E12FE" w14:textId="3894DECD" w:rsidR="004A5EDC" w:rsidRPr="008B5E80" w:rsidRDefault="0007486D" w:rsidP="0007486D">
      <w:pPr>
        <w:pStyle w:val="SemEspaamento"/>
        <w:jc w:val="both"/>
        <w:rPr>
          <w:rFonts w:ascii="Bookman Old Style" w:hAnsi="Bookman Old Style" w:cs="Segoe UI"/>
          <w:spacing w:val="4"/>
          <w:sz w:val="23"/>
          <w:szCs w:val="23"/>
        </w:rPr>
      </w:pPr>
      <w:r w:rsidRPr="008B5E80">
        <w:rPr>
          <w:rFonts w:ascii="Bookman Old Style" w:hAnsi="Bookman Old Style" w:cs="Segoe UI"/>
          <w:b/>
          <w:bCs/>
          <w:spacing w:val="4"/>
          <w:sz w:val="23"/>
          <w:szCs w:val="23"/>
        </w:rPr>
        <w:t>CONSIDERANDO</w:t>
      </w:r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 </w:t>
      </w:r>
      <w:r w:rsidR="004A5EDC" w:rsidRPr="008B5E80">
        <w:rPr>
          <w:rFonts w:ascii="Bookman Old Style" w:hAnsi="Bookman Old Style" w:cs="Segoe UI"/>
          <w:spacing w:val="4"/>
          <w:sz w:val="23"/>
          <w:szCs w:val="23"/>
        </w:rPr>
        <w:t>o Art. 17º, da Lei 5.241, de 16 de junho de 2023. Fica criado o Fundo Especial de Promoção da Política Indigenista, vinculado ao Gabinete do Prefeito, por meio da Coordenadoria Municipal de Promoção dos Direitos Indígenas, como fundo de natureza contábil e financeira, com personalidade jurídica própria e prazo indeterminado de duração, de acordo com as regras definidas nesta Lei e em regimento interno a ser instituído por meio de decreto;</w:t>
      </w:r>
    </w:p>
    <w:p w14:paraId="7D20061C" w14:textId="77777777" w:rsidR="000B1A76" w:rsidRPr="008B5E80" w:rsidRDefault="000B1A76" w:rsidP="0007486D">
      <w:pPr>
        <w:pStyle w:val="SemEspaamento"/>
        <w:jc w:val="both"/>
        <w:rPr>
          <w:rFonts w:ascii="Bookman Old Style" w:hAnsi="Bookman Old Style" w:cs="Segoe UI"/>
          <w:spacing w:val="4"/>
          <w:sz w:val="23"/>
          <w:szCs w:val="23"/>
        </w:rPr>
      </w:pPr>
    </w:p>
    <w:p w14:paraId="1028EEB5" w14:textId="58B9132D" w:rsidR="000B1A76" w:rsidRDefault="000B1A76" w:rsidP="000B1A76">
      <w:pPr>
        <w:pStyle w:val="SemEspaamento"/>
        <w:jc w:val="both"/>
        <w:rPr>
          <w:rFonts w:ascii="Bookman Old Style" w:hAnsi="Bookman Old Style" w:cs="Segoe UI"/>
          <w:spacing w:val="4"/>
          <w:sz w:val="23"/>
          <w:szCs w:val="23"/>
        </w:rPr>
      </w:pPr>
      <w:r w:rsidRPr="008B5E80">
        <w:rPr>
          <w:rFonts w:ascii="Bookman Old Style" w:hAnsi="Bookman Old Style" w:cs="Segoe UI"/>
          <w:b/>
          <w:bCs/>
          <w:spacing w:val="4"/>
          <w:sz w:val="23"/>
          <w:szCs w:val="23"/>
        </w:rPr>
        <w:t>CONSIDERANDO</w:t>
      </w:r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 </w:t>
      </w:r>
      <w:r w:rsidR="00D170FC" w:rsidRPr="00D170FC">
        <w:rPr>
          <w:rFonts w:ascii="Bookman Old Style" w:hAnsi="Bookman Old Style" w:cs="Segoe UI"/>
          <w:spacing w:val="4"/>
          <w:sz w:val="23"/>
          <w:szCs w:val="23"/>
        </w:rPr>
        <w:t xml:space="preserve">a importância da colaboração e participação da Coordenadoria Municipal de Promoção dos Direitos </w:t>
      </w:r>
      <w:r w:rsidR="00D170FC" w:rsidRPr="00D170FC">
        <w:rPr>
          <w:rFonts w:ascii="Bookman Old Style" w:hAnsi="Bookman Old Style" w:cs="Segoe UI"/>
          <w:spacing w:val="4"/>
          <w:sz w:val="23"/>
          <w:szCs w:val="23"/>
        </w:rPr>
        <w:t>Indígenas</w:t>
      </w:r>
      <w:r w:rsidR="00D170FC" w:rsidRPr="00D170FC">
        <w:rPr>
          <w:rFonts w:ascii="Bookman Old Style" w:hAnsi="Bookman Old Style" w:cs="Segoe UI"/>
          <w:spacing w:val="4"/>
          <w:sz w:val="23"/>
          <w:szCs w:val="23"/>
        </w:rPr>
        <w:t xml:space="preserve"> e </w:t>
      </w:r>
      <w:r w:rsidR="00D07EA2">
        <w:rPr>
          <w:rFonts w:ascii="Bookman Old Style" w:hAnsi="Bookman Old Style" w:cs="Segoe UI"/>
          <w:spacing w:val="4"/>
          <w:sz w:val="23"/>
          <w:szCs w:val="23"/>
        </w:rPr>
        <w:t xml:space="preserve">do </w:t>
      </w:r>
      <w:r w:rsidR="00125D42" w:rsidRPr="00125D42">
        <w:rPr>
          <w:rFonts w:ascii="Bookman Old Style" w:hAnsi="Bookman Old Style" w:cs="Segoe UI"/>
          <w:spacing w:val="4"/>
          <w:sz w:val="23"/>
          <w:szCs w:val="23"/>
        </w:rPr>
        <w:t>Conselho Municipal de Políticas Indigenistas</w:t>
      </w:r>
      <w:r w:rsidR="00D170FC" w:rsidRPr="00D170FC">
        <w:rPr>
          <w:rFonts w:ascii="Bookman Old Style" w:hAnsi="Bookman Old Style" w:cs="Segoe UI"/>
          <w:spacing w:val="4"/>
          <w:sz w:val="23"/>
          <w:szCs w:val="23"/>
        </w:rPr>
        <w:t xml:space="preserve"> na elaboração dos instrumentos de Planejamento e Orçamento, </w:t>
      </w:r>
      <w:r w:rsidR="00125D42">
        <w:rPr>
          <w:rFonts w:ascii="Bookman Old Style" w:hAnsi="Bookman Old Style" w:cs="Segoe UI"/>
          <w:spacing w:val="4"/>
          <w:sz w:val="23"/>
          <w:szCs w:val="23"/>
        </w:rPr>
        <w:t>nos termos do a</w:t>
      </w:r>
      <w:r w:rsidR="00D170FC" w:rsidRPr="00D170FC">
        <w:rPr>
          <w:rFonts w:ascii="Bookman Old Style" w:hAnsi="Bookman Old Style" w:cs="Segoe UI"/>
          <w:spacing w:val="4"/>
          <w:sz w:val="23"/>
          <w:szCs w:val="23"/>
        </w:rPr>
        <w:t>rt. 2º Inciso X, da Lei 5.297, de setembro de 2023</w:t>
      </w:r>
      <w:r w:rsidR="00236CF9">
        <w:rPr>
          <w:rFonts w:ascii="Bookman Old Style" w:hAnsi="Bookman Old Style" w:cs="Segoe UI"/>
          <w:spacing w:val="4"/>
          <w:sz w:val="23"/>
          <w:szCs w:val="23"/>
        </w:rPr>
        <w:t>;</w:t>
      </w:r>
    </w:p>
    <w:p w14:paraId="01BD1300" w14:textId="77777777" w:rsidR="00D170FC" w:rsidRPr="008B5E80" w:rsidRDefault="00D170FC" w:rsidP="000B1A76">
      <w:pPr>
        <w:pStyle w:val="SemEspaamento"/>
        <w:jc w:val="both"/>
        <w:rPr>
          <w:rFonts w:ascii="Bookman Old Style" w:hAnsi="Bookman Old Style" w:cs="Segoe UI"/>
          <w:spacing w:val="4"/>
          <w:sz w:val="23"/>
          <w:szCs w:val="23"/>
        </w:rPr>
      </w:pPr>
    </w:p>
    <w:p w14:paraId="0D5A47E2" w14:textId="62B492A0" w:rsidR="000B1A76" w:rsidRPr="008B5E80" w:rsidRDefault="000B1A76" w:rsidP="000B1A76">
      <w:pPr>
        <w:pStyle w:val="SemEspaamento"/>
        <w:jc w:val="both"/>
        <w:rPr>
          <w:rFonts w:ascii="Bookman Old Style" w:hAnsi="Bookman Old Style" w:cs="Segoe UI"/>
          <w:spacing w:val="4"/>
          <w:sz w:val="23"/>
          <w:szCs w:val="23"/>
        </w:rPr>
      </w:pPr>
      <w:r w:rsidRPr="008B5E80">
        <w:rPr>
          <w:rFonts w:ascii="Bookman Old Style" w:hAnsi="Bookman Old Style" w:cs="Segoe UI"/>
          <w:b/>
          <w:bCs/>
          <w:spacing w:val="4"/>
          <w:sz w:val="23"/>
          <w:szCs w:val="23"/>
        </w:rPr>
        <w:t>CONSIDERANDO</w:t>
      </w:r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 que não houve tempo hábil para a participação da comunidade indígena e suas lideranças, e nem de seus representantes, no processo de construção desta LOA de 2024, conforme prevê o Art. 5º Inciso III, da Lei 5.297, 19 de setembro de 2023.</w:t>
      </w:r>
    </w:p>
    <w:p w14:paraId="5B84706F" w14:textId="77777777" w:rsidR="000B1A76" w:rsidRPr="008B5E80" w:rsidRDefault="000B1A76" w:rsidP="000B1A76">
      <w:pPr>
        <w:pStyle w:val="SemEspaamento"/>
        <w:jc w:val="both"/>
        <w:rPr>
          <w:rFonts w:ascii="Bookman Old Style" w:hAnsi="Bookman Old Style" w:cs="Segoe UI"/>
          <w:spacing w:val="4"/>
          <w:sz w:val="23"/>
          <w:szCs w:val="23"/>
        </w:rPr>
      </w:pPr>
    </w:p>
    <w:p w14:paraId="253F304C" w14:textId="3D4CE938" w:rsidR="00651A04" w:rsidRPr="008B5E80" w:rsidRDefault="00651A04" w:rsidP="00651A04">
      <w:pPr>
        <w:pStyle w:val="SemEspaamento"/>
        <w:ind w:firstLine="852"/>
        <w:jc w:val="both"/>
        <w:rPr>
          <w:rFonts w:ascii="Bookman Old Style" w:hAnsi="Bookman Old Style" w:cs="Segoe UI"/>
          <w:spacing w:val="4"/>
          <w:sz w:val="23"/>
          <w:szCs w:val="23"/>
        </w:rPr>
      </w:pPr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Portanto a presente Emenda tem objetivo de garantir recurso no valor de </w:t>
      </w:r>
      <w:r w:rsidRPr="008B5E80">
        <w:rPr>
          <w:rFonts w:ascii="Bookman Old Style" w:hAnsi="Bookman Old Style" w:cs="Segoe UI"/>
          <w:b/>
          <w:bCs/>
          <w:spacing w:val="4"/>
          <w:sz w:val="23"/>
          <w:szCs w:val="23"/>
        </w:rPr>
        <w:t>R$ 150.000,00 (cento e cinquenta mil reais)</w:t>
      </w:r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, </w:t>
      </w:r>
      <w:r w:rsidR="00BF05E9" w:rsidRPr="008B5E80">
        <w:rPr>
          <w:rFonts w:ascii="Bookman Old Style" w:hAnsi="Bookman Old Style" w:cs="Segoe UI"/>
          <w:spacing w:val="4"/>
          <w:sz w:val="23"/>
          <w:szCs w:val="23"/>
        </w:rPr>
        <w:t xml:space="preserve">com fins, </w:t>
      </w:r>
      <w:r w:rsidR="005A0152" w:rsidRPr="008B5E80">
        <w:rPr>
          <w:rFonts w:ascii="Bookman Old Style" w:hAnsi="Bookman Old Style" w:cs="Segoe UI"/>
          <w:spacing w:val="4"/>
          <w:sz w:val="23"/>
          <w:szCs w:val="23"/>
        </w:rPr>
        <w:t xml:space="preserve">de alocar </w:t>
      </w:r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junto ao Fundo Especial de Promoção dos Direitos Indígenas, na </w:t>
      </w:r>
      <w:r w:rsidRPr="00AC387B">
        <w:rPr>
          <w:rFonts w:ascii="Bookman Old Style" w:hAnsi="Bookman Old Style" w:cs="Segoe UI"/>
          <w:b/>
          <w:bCs/>
          <w:spacing w:val="4"/>
          <w:sz w:val="23"/>
          <w:szCs w:val="23"/>
          <w:u w:val="single"/>
        </w:rPr>
        <w:t>Função Programática 14 423 4004 2.388 - Atividades Institucionais do Fundo Especial de Promoção da Política Indígena,</w:t>
      </w:r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 para aplicação nas políticas indigenistas, objetivando também a construção / implantação da Casa do Indígena de Parauapebas "</w:t>
      </w:r>
      <w:proofErr w:type="spellStart"/>
      <w:r w:rsidRPr="008B5E80">
        <w:rPr>
          <w:rFonts w:ascii="Bookman Old Style" w:hAnsi="Bookman Old Style" w:cs="Segoe UI"/>
          <w:spacing w:val="4"/>
          <w:sz w:val="23"/>
          <w:szCs w:val="23"/>
        </w:rPr>
        <w:t>Bep</w:t>
      </w:r>
      <w:proofErr w:type="spellEnd"/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 </w:t>
      </w:r>
      <w:proofErr w:type="spellStart"/>
      <w:r w:rsidRPr="008B5E80">
        <w:rPr>
          <w:rFonts w:ascii="Bookman Old Style" w:hAnsi="Bookman Old Style" w:cs="Segoe UI"/>
          <w:spacing w:val="4"/>
          <w:sz w:val="23"/>
          <w:szCs w:val="23"/>
        </w:rPr>
        <w:t>Karoti</w:t>
      </w:r>
      <w:proofErr w:type="spellEnd"/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 Xikrin", Pontos de Apoio aos Serviços Púbicos na TI Xikrin, sempre buscando o atendimento e inclusão social dos indígenas de Parauapebas, nos termos da legislação vigente, sendo o valor de R$ 130.000,00 (cento e trinta mil reais) na rubrica</w:t>
      </w:r>
      <w:r w:rsidR="004A5992">
        <w:rPr>
          <w:rFonts w:ascii="Bookman Old Style" w:hAnsi="Bookman Old Style" w:cs="Segoe UI"/>
          <w:spacing w:val="4"/>
          <w:sz w:val="23"/>
          <w:szCs w:val="23"/>
        </w:rPr>
        <w:t xml:space="preserve"> </w:t>
      </w:r>
      <w:r w:rsidR="004A5992" w:rsidRPr="008B5E80">
        <w:rPr>
          <w:rFonts w:ascii="Bookman Old Style" w:hAnsi="Bookman Old Style" w:cs="Segoe UI"/>
          <w:spacing w:val="4"/>
          <w:sz w:val="23"/>
          <w:szCs w:val="23"/>
        </w:rPr>
        <w:t>4.4.90.51.00 (Obras e Instalações)</w:t>
      </w:r>
      <w:r w:rsidRPr="008B5E80">
        <w:rPr>
          <w:rFonts w:ascii="Bookman Old Style" w:hAnsi="Bookman Old Style" w:cs="Segoe UI"/>
          <w:spacing w:val="4"/>
          <w:sz w:val="23"/>
          <w:szCs w:val="23"/>
        </w:rPr>
        <w:t xml:space="preserve"> e R$ 20.000,00 (vinte mil reais) na rubrica</w:t>
      </w:r>
      <w:r w:rsidR="004A5992">
        <w:rPr>
          <w:rFonts w:ascii="Bookman Old Style" w:hAnsi="Bookman Old Style" w:cs="Segoe UI"/>
          <w:spacing w:val="4"/>
          <w:sz w:val="23"/>
          <w:szCs w:val="23"/>
        </w:rPr>
        <w:t xml:space="preserve"> </w:t>
      </w:r>
      <w:r w:rsidR="004A5992" w:rsidRPr="008B5E80">
        <w:rPr>
          <w:rFonts w:ascii="Bookman Old Style" w:hAnsi="Bookman Old Style" w:cs="Segoe UI"/>
          <w:spacing w:val="4"/>
          <w:sz w:val="23"/>
          <w:szCs w:val="23"/>
        </w:rPr>
        <w:t xml:space="preserve">3.3.90.48.00 (Outros Aux. Financeiros a Pessoa </w:t>
      </w:r>
      <w:proofErr w:type="spellStart"/>
      <w:r w:rsidR="004A5992" w:rsidRPr="008B5E80">
        <w:rPr>
          <w:rFonts w:ascii="Bookman Old Style" w:hAnsi="Bookman Old Style" w:cs="Segoe UI"/>
          <w:spacing w:val="4"/>
          <w:sz w:val="23"/>
          <w:szCs w:val="23"/>
        </w:rPr>
        <w:t>Físic</w:t>
      </w:r>
      <w:proofErr w:type="spellEnd"/>
      <w:r w:rsidR="004A5992" w:rsidRPr="008B5E80">
        <w:rPr>
          <w:rFonts w:ascii="Bookman Old Style" w:hAnsi="Bookman Old Style" w:cs="Segoe UI"/>
          <w:spacing w:val="4"/>
          <w:sz w:val="23"/>
          <w:szCs w:val="23"/>
        </w:rPr>
        <w:t>)</w:t>
      </w:r>
      <w:r w:rsidRPr="008B5E80">
        <w:rPr>
          <w:rFonts w:ascii="Bookman Old Style" w:hAnsi="Bookman Old Style" w:cs="Segoe UI"/>
          <w:spacing w:val="4"/>
          <w:sz w:val="23"/>
          <w:szCs w:val="23"/>
        </w:rPr>
        <w:t>.</w:t>
      </w:r>
    </w:p>
    <w:p w14:paraId="066A1E1B" w14:textId="77777777" w:rsidR="000B1A76" w:rsidRPr="000B1A76" w:rsidRDefault="000B1A76" w:rsidP="000B1A76">
      <w:pPr>
        <w:pStyle w:val="SemEspaamento"/>
        <w:jc w:val="both"/>
        <w:rPr>
          <w:rFonts w:ascii="Bookman Old Style" w:hAnsi="Bookman Old Style" w:cs="Segoe UI"/>
          <w:spacing w:val="4"/>
        </w:rPr>
      </w:pPr>
    </w:p>
    <w:p w14:paraId="68BA0505" w14:textId="24F35398" w:rsidR="00976C7E" w:rsidRPr="0007486D" w:rsidRDefault="00976C7E" w:rsidP="00976C7E">
      <w:pPr>
        <w:pStyle w:val="SemEspaamento"/>
        <w:ind w:firstLine="708"/>
        <w:jc w:val="right"/>
        <w:rPr>
          <w:rFonts w:ascii="Bookman Old Style" w:hAnsi="Bookman Old Style" w:cs="Segoe UI"/>
          <w:spacing w:val="1"/>
        </w:rPr>
      </w:pPr>
      <w:r w:rsidRPr="0007486D">
        <w:rPr>
          <w:rFonts w:ascii="Bookman Old Style" w:hAnsi="Bookman Old Style"/>
          <w:highlight w:val="white"/>
        </w:rPr>
        <w:t xml:space="preserve">Sala das Sessões, </w:t>
      </w:r>
      <w:r w:rsidR="00651A81" w:rsidRPr="0007486D">
        <w:rPr>
          <w:rFonts w:ascii="Bookman Old Style" w:hAnsi="Bookman Old Style"/>
          <w:highlight w:val="white"/>
        </w:rPr>
        <w:t>7</w:t>
      </w:r>
      <w:r w:rsidRPr="0007486D">
        <w:rPr>
          <w:rFonts w:ascii="Bookman Old Style" w:hAnsi="Bookman Old Style"/>
          <w:highlight w:val="white"/>
        </w:rPr>
        <w:t xml:space="preserve"> de </w:t>
      </w:r>
      <w:r w:rsidR="00651A81" w:rsidRPr="0007486D">
        <w:rPr>
          <w:rFonts w:ascii="Bookman Old Style" w:hAnsi="Bookman Old Style"/>
          <w:highlight w:val="white"/>
        </w:rPr>
        <w:t xml:space="preserve">dezembro </w:t>
      </w:r>
      <w:r w:rsidRPr="0007486D">
        <w:rPr>
          <w:rFonts w:ascii="Bookman Old Style" w:hAnsi="Bookman Old Style"/>
          <w:highlight w:val="white"/>
        </w:rPr>
        <w:t>de 2023.</w:t>
      </w:r>
    </w:p>
    <w:p w14:paraId="44315FA7" w14:textId="77777777" w:rsidR="00976C7E" w:rsidRPr="0007486D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2"/>
          <w:szCs w:val="22"/>
          <w:highlight w:val="white"/>
        </w:rPr>
      </w:pPr>
    </w:p>
    <w:p w14:paraId="352F61C9" w14:textId="77777777" w:rsidR="00976C7E" w:rsidRPr="0007486D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2"/>
          <w:szCs w:val="22"/>
          <w:highlight w:val="white"/>
        </w:rPr>
      </w:pPr>
    </w:p>
    <w:p w14:paraId="7682B83B" w14:textId="77777777" w:rsidR="00553D12" w:rsidRPr="0007486D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2"/>
          <w:szCs w:val="22"/>
          <w:highlight w:val="white"/>
        </w:rPr>
      </w:pPr>
    </w:p>
    <w:p w14:paraId="0528812C" w14:textId="77777777" w:rsidR="00553D12" w:rsidRPr="0007486D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2"/>
          <w:szCs w:val="22"/>
          <w:highlight w:val="white"/>
        </w:rPr>
      </w:pPr>
    </w:p>
    <w:p w14:paraId="75C726DF" w14:textId="1F4B57B9" w:rsidR="00976C7E" w:rsidRPr="0093773B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3773B">
        <w:rPr>
          <w:rFonts w:ascii="Bookman Old Style" w:hAnsi="Bookman Old Style"/>
          <w:b/>
          <w:bCs/>
          <w:sz w:val="24"/>
          <w:szCs w:val="24"/>
        </w:rPr>
        <w:t xml:space="preserve">Anderson </w:t>
      </w:r>
      <w:r w:rsidR="00653B66" w:rsidRPr="0093773B">
        <w:rPr>
          <w:rFonts w:ascii="Bookman Old Style" w:hAnsi="Bookman Old Style"/>
          <w:b/>
          <w:bCs/>
          <w:sz w:val="24"/>
          <w:szCs w:val="24"/>
        </w:rPr>
        <w:t xml:space="preserve">M. </w:t>
      </w:r>
      <w:r w:rsidRPr="0093773B">
        <w:rPr>
          <w:rFonts w:ascii="Bookman Old Style" w:hAnsi="Bookman Old Style"/>
          <w:b/>
          <w:bCs/>
          <w:sz w:val="24"/>
          <w:szCs w:val="24"/>
        </w:rPr>
        <w:t>Morat</w:t>
      </w:r>
      <w:r w:rsidR="00653B66" w:rsidRPr="0093773B">
        <w:rPr>
          <w:rFonts w:ascii="Bookman Old Style" w:hAnsi="Bookman Old Style"/>
          <w:b/>
          <w:bCs/>
          <w:sz w:val="24"/>
          <w:szCs w:val="24"/>
        </w:rPr>
        <w:t>o</w:t>
      </w:r>
      <w:r w:rsidRPr="0093773B">
        <w:rPr>
          <w:rFonts w:ascii="Bookman Old Style" w:hAnsi="Bookman Old Style"/>
          <w:b/>
          <w:bCs/>
          <w:sz w:val="24"/>
          <w:szCs w:val="24"/>
        </w:rPr>
        <w:t>rio</w:t>
      </w:r>
    </w:p>
    <w:p w14:paraId="20C1C0C4" w14:textId="7C37097E" w:rsidR="00D81A94" w:rsidRPr="0093773B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sz w:val="24"/>
          <w:szCs w:val="24"/>
        </w:rPr>
      </w:pPr>
      <w:r w:rsidRPr="0093773B">
        <w:rPr>
          <w:rFonts w:ascii="Bookman Old Style" w:hAnsi="Bookman Old Style" w:cs="Segoe UI"/>
          <w:sz w:val="24"/>
          <w:szCs w:val="24"/>
        </w:rPr>
        <w:t xml:space="preserve">Vereador </w:t>
      </w:r>
      <w:r w:rsidR="00B64EB9" w:rsidRPr="0093773B">
        <w:rPr>
          <w:rFonts w:ascii="Bookman Old Style" w:hAnsi="Bookman Old Style" w:cs="Segoe UI"/>
          <w:sz w:val="24"/>
          <w:szCs w:val="24"/>
        </w:rPr>
        <w:t>–</w:t>
      </w:r>
      <w:r w:rsidRPr="0093773B">
        <w:rPr>
          <w:rFonts w:ascii="Bookman Old Style" w:hAnsi="Bookman Old Style" w:cs="Segoe UI"/>
          <w:sz w:val="24"/>
          <w:szCs w:val="24"/>
        </w:rPr>
        <w:t xml:space="preserve"> PDT</w:t>
      </w:r>
    </w:p>
    <w:p w14:paraId="73DDC1DC" w14:textId="593A0BCB" w:rsidR="00B64EB9" w:rsidRPr="0093773B" w:rsidRDefault="00E76753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br w:type="column"/>
      </w:r>
    </w:p>
    <w:p w14:paraId="05A0610C" w14:textId="0E769792" w:rsidR="00B64EB9" w:rsidRPr="00087C74" w:rsidRDefault="00087C74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b/>
          <w:bCs/>
          <w:sz w:val="26"/>
          <w:szCs w:val="26"/>
        </w:rPr>
      </w:pPr>
      <w:r w:rsidRPr="00087C74">
        <w:rPr>
          <w:rFonts w:ascii="Bookman Old Style" w:hAnsi="Bookman Old Style" w:cs="Segoe UI"/>
          <w:b/>
          <w:bCs/>
          <w:sz w:val="26"/>
          <w:szCs w:val="26"/>
        </w:rPr>
        <w:t>ANEXO</w:t>
      </w:r>
    </w:p>
    <w:p w14:paraId="57951D5F" w14:textId="77777777" w:rsidR="00087C74" w:rsidRDefault="00087C74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sz w:val="26"/>
          <w:szCs w:val="26"/>
        </w:rPr>
      </w:pPr>
    </w:p>
    <w:p w14:paraId="2FDC692D" w14:textId="77777777" w:rsidR="00B95A0E" w:rsidRDefault="00B95A0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sz w:val="26"/>
          <w:szCs w:val="26"/>
        </w:rPr>
      </w:pPr>
    </w:p>
    <w:tbl>
      <w:tblPr>
        <w:tblW w:w="9677" w:type="dxa"/>
        <w:tblLayout w:type="fixed"/>
        <w:tblLook w:val="0000" w:firstRow="0" w:lastRow="0" w:firstColumn="0" w:lastColumn="0" w:noHBand="0" w:noVBand="0"/>
      </w:tblPr>
      <w:tblGrid>
        <w:gridCol w:w="562"/>
        <w:gridCol w:w="572"/>
        <w:gridCol w:w="1555"/>
        <w:gridCol w:w="2268"/>
        <w:gridCol w:w="1417"/>
        <w:gridCol w:w="1134"/>
        <w:gridCol w:w="2169"/>
      </w:tblGrid>
      <w:tr w:rsidR="00166CBB" w:rsidRPr="00166CBB" w14:paraId="53361458" w14:textId="77777777" w:rsidTr="00675A51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4A17" w14:textId="77777777" w:rsidR="00166CBB" w:rsidRPr="00166CBB" w:rsidRDefault="00166CBB" w:rsidP="001D00FD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 w:cs="Segoe UI"/>
                <w:sz w:val="23"/>
                <w:szCs w:val="23"/>
              </w:rPr>
            </w:pPr>
            <w:r w:rsidRPr="00166CBB">
              <w:rPr>
                <w:rFonts w:ascii="Bookman Old Style" w:hAnsi="Bookman Old Style" w:cs="Segoe UI"/>
                <w:b/>
                <w:sz w:val="23"/>
                <w:szCs w:val="23"/>
              </w:rPr>
              <w:t>Identificação de Despesa a ser deduzida</w:t>
            </w:r>
          </w:p>
        </w:tc>
      </w:tr>
      <w:tr w:rsidR="00166CBB" w:rsidRPr="00166CBB" w14:paraId="7CA3E549" w14:textId="77777777" w:rsidTr="001D183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75274" w14:textId="77777777" w:rsidR="00166CBB" w:rsidRPr="00166CBB" w:rsidRDefault="00166CBB" w:rsidP="00166CBB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  <w:sz w:val="23"/>
                <w:szCs w:val="23"/>
              </w:rPr>
            </w:pPr>
            <w:r w:rsidRPr="00166CBB">
              <w:rPr>
                <w:rFonts w:ascii="Bookman Old Style" w:hAnsi="Bookman Old Style" w:cs="Segoe UI"/>
                <w:b/>
                <w:sz w:val="23"/>
                <w:szCs w:val="23"/>
              </w:rPr>
              <w:t>Órgão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307D9" w14:textId="77777777" w:rsidR="00166CBB" w:rsidRPr="00166CBB" w:rsidRDefault="00166CBB" w:rsidP="00166CBB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  <w:sz w:val="23"/>
                <w:szCs w:val="23"/>
              </w:rPr>
            </w:pPr>
            <w:r w:rsidRPr="00166CBB">
              <w:rPr>
                <w:rFonts w:ascii="Bookman Old Style" w:hAnsi="Bookman Old Style" w:cs="Segoe UI"/>
                <w:sz w:val="23"/>
                <w:szCs w:val="23"/>
              </w:rPr>
              <w:t>88</w:t>
            </w:r>
          </w:p>
        </w:tc>
        <w:tc>
          <w:tcPr>
            <w:tcW w:w="6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11C9F" w14:textId="77777777" w:rsidR="00166CBB" w:rsidRPr="00166CBB" w:rsidRDefault="00166CBB" w:rsidP="00166CBB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  <w:sz w:val="23"/>
                <w:szCs w:val="23"/>
              </w:rPr>
            </w:pPr>
            <w:r w:rsidRPr="00166CBB">
              <w:rPr>
                <w:rFonts w:ascii="Bookman Old Style" w:hAnsi="Bookman Old Style" w:cs="Segoe UI"/>
                <w:sz w:val="23"/>
                <w:szCs w:val="23"/>
              </w:rPr>
              <w:t>Emendas Parlamentares</w:t>
            </w:r>
          </w:p>
        </w:tc>
      </w:tr>
      <w:tr w:rsidR="00166CBB" w:rsidRPr="00166CBB" w14:paraId="2575FCC5" w14:textId="77777777" w:rsidTr="001D183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02671" w14:textId="77777777" w:rsidR="00166CBB" w:rsidRPr="00166CBB" w:rsidRDefault="00166CBB" w:rsidP="00166CBB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  <w:sz w:val="23"/>
                <w:szCs w:val="23"/>
              </w:rPr>
            </w:pPr>
            <w:r w:rsidRPr="00166CBB">
              <w:rPr>
                <w:rFonts w:ascii="Bookman Old Style" w:hAnsi="Bookman Old Style" w:cs="Segoe UI"/>
                <w:b/>
                <w:sz w:val="23"/>
                <w:szCs w:val="23"/>
              </w:rPr>
              <w:t>UO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F9FE2" w14:textId="77777777" w:rsidR="00166CBB" w:rsidRPr="00166CBB" w:rsidRDefault="00166CBB" w:rsidP="00166CBB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  <w:sz w:val="23"/>
                <w:szCs w:val="23"/>
              </w:rPr>
            </w:pPr>
            <w:r w:rsidRPr="00166CBB">
              <w:rPr>
                <w:rFonts w:ascii="Bookman Old Style" w:hAnsi="Bookman Old Style" w:cs="Segoe UI"/>
                <w:sz w:val="23"/>
                <w:szCs w:val="23"/>
              </w:rPr>
              <w:t>8888</w:t>
            </w:r>
          </w:p>
        </w:tc>
        <w:tc>
          <w:tcPr>
            <w:tcW w:w="6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6AFB" w14:textId="77777777" w:rsidR="00166CBB" w:rsidRPr="00166CBB" w:rsidRDefault="00166CBB" w:rsidP="00166CBB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  <w:sz w:val="23"/>
                <w:szCs w:val="23"/>
              </w:rPr>
            </w:pPr>
            <w:r w:rsidRPr="00166CBB">
              <w:rPr>
                <w:rFonts w:ascii="Bookman Old Style" w:hAnsi="Bookman Old Style" w:cs="Segoe UI"/>
                <w:sz w:val="23"/>
                <w:szCs w:val="23"/>
              </w:rPr>
              <w:t>Emendas Parlamentares</w:t>
            </w:r>
          </w:p>
        </w:tc>
      </w:tr>
      <w:tr w:rsidR="00166CBB" w:rsidRPr="00166CBB" w14:paraId="76863B0D" w14:textId="77777777" w:rsidTr="001B49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EE663" w14:textId="77777777" w:rsidR="00166CBB" w:rsidRPr="001B494F" w:rsidRDefault="00166CB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494F">
              <w:rPr>
                <w:rFonts w:ascii="Times New Roman" w:hAnsi="Times New Roman" w:cs="Times New Roman"/>
                <w:b/>
                <w:sz w:val="23"/>
                <w:szCs w:val="23"/>
              </w:rPr>
              <w:t>Nº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92F1E" w14:textId="77777777" w:rsidR="00166CBB" w:rsidRPr="001B494F" w:rsidRDefault="00166CB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B494F">
              <w:rPr>
                <w:rFonts w:ascii="Times New Roman" w:hAnsi="Times New Roman" w:cs="Times New Roman"/>
                <w:b/>
                <w:sz w:val="23"/>
                <w:szCs w:val="23"/>
              </w:rPr>
              <w:t>Func</w:t>
            </w:r>
            <w:proofErr w:type="spellEnd"/>
            <w:r w:rsidRPr="001B494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proofErr w:type="spellStart"/>
            <w:r w:rsidRPr="001B494F">
              <w:rPr>
                <w:rFonts w:ascii="Times New Roman" w:hAnsi="Times New Roman" w:cs="Times New Roman"/>
                <w:b/>
                <w:sz w:val="23"/>
                <w:szCs w:val="23"/>
              </w:rPr>
              <w:t>Progra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172DA" w14:textId="77777777" w:rsidR="00166CBB" w:rsidRPr="001B494F" w:rsidRDefault="00166CB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494F">
              <w:rPr>
                <w:rFonts w:ascii="Times New Roman" w:hAnsi="Times New Roman" w:cs="Times New Roman"/>
                <w:b/>
                <w:sz w:val="23"/>
                <w:szCs w:val="23"/>
              </w:rPr>
              <w:t>Descrição da 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0170C" w14:textId="77777777" w:rsidR="00166CBB" w:rsidRPr="001B494F" w:rsidRDefault="00166CB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494F">
              <w:rPr>
                <w:rFonts w:ascii="Times New Roman" w:hAnsi="Times New Roman" w:cs="Times New Roman"/>
                <w:b/>
                <w:sz w:val="23"/>
                <w:szCs w:val="23"/>
              </w:rPr>
              <w:t>Nat. Desp.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0F8E2" w14:textId="77777777" w:rsidR="00166CBB" w:rsidRPr="001B494F" w:rsidRDefault="00166CB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494F">
              <w:rPr>
                <w:rFonts w:ascii="Times New Roman" w:hAnsi="Times New Roman" w:cs="Times New Roman"/>
                <w:b/>
                <w:sz w:val="23"/>
                <w:szCs w:val="23"/>
              </w:rPr>
              <w:t>Fonte Recurso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C18D" w14:textId="77777777" w:rsidR="00166CBB" w:rsidRPr="001B494F" w:rsidRDefault="00166CB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494F">
              <w:rPr>
                <w:rFonts w:ascii="Times New Roman" w:hAnsi="Times New Roman" w:cs="Times New Roman"/>
                <w:b/>
                <w:sz w:val="23"/>
                <w:szCs w:val="23"/>
              </w:rPr>
              <w:t>Valor</w:t>
            </w:r>
          </w:p>
        </w:tc>
      </w:tr>
      <w:tr w:rsidR="00166CBB" w:rsidRPr="00166CBB" w14:paraId="45CE4503" w14:textId="77777777" w:rsidTr="00F526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45318" w14:textId="77777777" w:rsidR="00166CBB" w:rsidRPr="001B494F" w:rsidRDefault="00166CBB" w:rsidP="00166C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94F">
              <w:rPr>
                <w:rFonts w:ascii="Times New Roman" w:hAnsi="Times New Roman" w:cs="Times New Roman"/>
              </w:rPr>
              <w:t>1ª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46C73" w14:textId="19338D48" w:rsidR="00166CBB" w:rsidRPr="001B494F" w:rsidRDefault="00166CB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494F">
              <w:rPr>
                <w:rFonts w:ascii="Times New Roman" w:hAnsi="Times New Roman" w:cs="Times New Roman"/>
              </w:rPr>
              <w:t>28</w:t>
            </w:r>
            <w:r w:rsidR="00AD2A43">
              <w:rPr>
                <w:rFonts w:ascii="Times New Roman" w:hAnsi="Times New Roman" w:cs="Times New Roman"/>
              </w:rPr>
              <w:t>.</w:t>
            </w:r>
            <w:r w:rsidRPr="001B494F">
              <w:rPr>
                <w:rFonts w:ascii="Times New Roman" w:hAnsi="Times New Roman" w:cs="Times New Roman"/>
              </w:rPr>
              <w:t>121</w:t>
            </w:r>
            <w:r w:rsidR="00AD2A43">
              <w:rPr>
                <w:rFonts w:ascii="Times New Roman" w:hAnsi="Times New Roman" w:cs="Times New Roman"/>
              </w:rPr>
              <w:t>.</w:t>
            </w:r>
            <w:r w:rsidRPr="001B494F">
              <w:rPr>
                <w:rFonts w:ascii="Times New Roman" w:hAnsi="Times New Roman" w:cs="Times New Roman"/>
              </w:rPr>
              <w:t>8888</w:t>
            </w:r>
            <w:r w:rsidR="00AD2A43">
              <w:rPr>
                <w:rFonts w:ascii="Times New Roman" w:hAnsi="Times New Roman" w:cs="Times New Roman"/>
              </w:rPr>
              <w:t>.</w:t>
            </w:r>
            <w:r w:rsidRPr="001B494F">
              <w:rPr>
                <w:rFonts w:ascii="Times New Roman" w:hAnsi="Times New Roman" w:cs="Times New Roman"/>
              </w:rPr>
              <w:t>8.888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1627B" w14:textId="77777777" w:rsidR="00166CBB" w:rsidRPr="001B494F" w:rsidRDefault="00166CBB" w:rsidP="005B09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494F">
              <w:rPr>
                <w:rFonts w:ascii="Times New Roman" w:hAnsi="Times New Roman" w:cs="Times New Roman"/>
              </w:rPr>
              <w:t>Emendas Parlamentares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BAEF8" w14:textId="77777777" w:rsidR="00166CBB" w:rsidRPr="001B494F" w:rsidRDefault="00166CB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494F">
              <w:rPr>
                <w:rFonts w:ascii="Times New Roman" w:hAnsi="Times New Roman" w:cs="Times New Roman"/>
              </w:rPr>
              <w:t>3.3.90.39.00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45955" w14:textId="77777777" w:rsidR="00166CBB" w:rsidRPr="001B494F" w:rsidRDefault="00166CB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494F">
              <w:rPr>
                <w:rFonts w:ascii="Times New Roman" w:hAnsi="Times New Roman" w:cs="Times New Roman"/>
              </w:rPr>
              <w:t>17080000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D851" w14:textId="3D12477F" w:rsidR="00166CBB" w:rsidRPr="001B494F" w:rsidRDefault="004C0582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6D5673" w:rsidRPr="001B494F">
              <w:rPr>
                <w:rFonts w:ascii="Times New Roman" w:hAnsi="Times New Roman" w:cs="Times New Roman"/>
              </w:rPr>
              <w:t>.000,00</w:t>
            </w:r>
          </w:p>
        </w:tc>
      </w:tr>
    </w:tbl>
    <w:p w14:paraId="2261755B" w14:textId="77777777" w:rsidR="00087C74" w:rsidRDefault="00087C74" w:rsidP="00087C74">
      <w:pPr>
        <w:shd w:val="clear" w:color="auto" w:fill="FFFFFF"/>
        <w:spacing w:after="0" w:line="240" w:lineRule="auto"/>
        <w:jc w:val="both"/>
        <w:rPr>
          <w:rFonts w:ascii="Bookman Old Style" w:hAnsi="Bookman Old Style" w:cs="Segoe UI"/>
          <w:sz w:val="26"/>
          <w:szCs w:val="26"/>
        </w:rPr>
      </w:pPr>
    </w:p>
    <w:p w14:paraId="2ED9063F" w14:textId="77777777" w:rsidR="00D64C0E" w:rsidRDefault="00D64C0E" w:rsidP="00087C74">
      <w:pPr>
        <w:shd w:val="clear" w:color="auto" w:fill="FFFFFF"/>
        <w:spacing w:after="0" w:line="240" w:lineRule="auto"/>
        <w:jc w:val="both"/>
        <w:rPr>
          <w:rFonts w:ascii="Bookman Old Style" w:hAnsi="Bookman Old Style" w:cs="Segoe UI"/>
          <w:sz w:val="26"/>
          <w:szCs w:val="26"/>
        </w:rPr>
      </w:pPr>
    </w:p>
    <w:tbl>
      <w:tblPr>
        <w:tblW w:w="9677" w:type="dxa"/>
        <w:tblLayout w:type="fixed"/>
        <w:tblLook w:val="0000" w:firstRow="0" w:lastRow="0" w:firstColumn="0" w:lastColumn="0" w:noHBand="0" w:noVBand="0"/>
      </w:tblPr>
      <w:tblGrid>
        <w:gridCol w:w="531"/>
        <w:gridCol w:w="603"/>
        <w:gridCol w:w="1520"/>
        <w:gridCol w:w="2303"/>
        <w:gridCol w:w="1417"/>
        <w:gridCol w:w="1134"/>
        <w:gridCol w:w="2169"/>
      </w:tblGrid>
      <w:tr w:rsidR="00D64C0E" w:rsidRPr="00D64C0E" w14:paraId="660D1436" w14:textId="77777777" w:rsidTr="00C82686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CF8D" w14:textId="77777777" w:rsidR="00D64C0E" w:rsidRPr="00D64C0E" w:rsidRDefault="00D64C0E" w:rsidP="001D00FD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 w:cs="Segoe UI"/>
              </w:rPr>
            </w:pPr>
            <w:r w:rsidRPr="00D64C0E">
              <w:rPr>
                <w:rFonts w:ascii="Bookman Old Style" w:hAnsi="Bookman Old Style" w:cs="Segoe UI"/>
                <w:b/>
              </w:rPr>
              <w:t>Identificação de Despesa a ser Inserida ou Incluída</w:t>
            </w:r>
          </w:p>
        </w:tc>
      </w:tr>
      <w:tr w:rsidR="00644BE2" w:rsidRPr="00D64C0E" w14:paraId="19DD1B76" w14:textId="77777777" w:rsidTr="00C8268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D3A1B" w14:textId="77777777" w:rsidR="00644BE2" w:rsidRPr="00D64C0E" w:rsidRDefault="00644BE2" w:rsidP="00644BE2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</w:rPr>
            </w:pPr>
            <w:r w:rsidRPr="00D64C0E">
              <w:rPr>
                <w:rFonts w:ascii="Bookman Old Style" w:hAnsi="Bookman Old Style" w:cs="Segoe UI"/>
                <w:b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AD328" w14:textId="26B533F5" w:rsidR="00644BE2" w:rsidRPr="004C7438" w:rsidRDefault="00F30EFC" w:rsidP="00644BE2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</w:rPr>
            </w:pPr>
            <w:r>
              <w:rPr>
                <w:rFonts w:ascii="Bookman Old Style" w:hAnsi="Bookman Old Style" w:cs="Arial"/>
              </w:rPr>
              <w:t>45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38BF5" w14:textId="611CB987" w:rsidR="00644BE2" w:rsidRPr="004C7438" w:rsidRDefault="00823554" w:rsidP="00644BE2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</w:rPr>
            </w:pPr>
            <w:r>
              <w:rPr>
                <w:rFonts w:ascii="Bookman Old Style" w:hAnsi="Bookman Old Style" w:cs="Arial"/>
              </w:rPr>
              <w:t>Fundo Espec. Prom. dos Direitos Indígenas</w:t>
            </w:r>
          </w:p>
        </w:tc>
      </w:tr>
      <w:tr w:rsidR="00644BE2" w:rsidRPr="00D64C0E" w14:paraId="59908C3C" w14:textId="77777777" w:rsidTr="00C8268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32F18" w14:textId="77777777" w:rsidR="00644BE2" w:rsidRPr="00D64C0E" w:rsidRDefault="00644BE2" w:rsidP="00644BE2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</w:rPr>
            </w:pPr>
            <w:r w:rsidRPr="00D64C0E">
              <w:rPr>
                <w:rFonts w:ascii="Bookman Old Style" w:hAnsi="Bookman Old Style" w:cs="Segoe UI"/>
                <w:b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29286" w14:textId="5AEE817F" w:rsidR="00644BE2" w:rsidRPr="004C7438" w:rsidRDefault="00F30EFC" w:rsidP="00644BE2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</w:rPr>
            </w:pPr>
            <w:r>
              <w:rPr>
                <w:rFonts w:ascii="Bookman Old Style" w:hAnsi="Bookman Old Style" w:cs="Arial"/>
              </w:rPr>
              <w:t>4501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BDA40" w14:textId="6EAEFB6E" w:rsidR="00644BE2" w:rsidRPr="004C7438" w:rsidRDefault="00FE473B" w:rsidP="00644BE2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 w:cs="Segoe UI"/>
              </w:rPr>
            </w:pPr>
            <w:r>
              <w:rPr>
                <w:rFonts w:ascii="Bookman Old Style" w:hAnsi="Bookman Old Style" w:cs="Arial"/>
              </w:rPr>
              <w:t>Fundo Espec. Prom. dos Direitos Indígenas</w:t>
            </w:r>
          </w:p>
        </w:tc>
      </w:tr>
      <w:tr w:rsidR="00D64C0E" w:rsidRPr="00D64C0E" w14:paraId="21F4A1C0" w14:textId="77777777" w:rsidTr="001B494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0C279" w14:textId="77777777" w:rsidR="00D64C0E" w:rsidRPr="00F52677" w:rsidRDefault="00D64C0E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2677">
              <w:rPr>
                <w:rFonts w:ascii="Times New Roman" w:hAnsi="Times New Roman" w:cs="Times New Roman"/>
                <w:b/>
                <w:sz w:val="23"/>
                <w:szCs w:val="23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16C48" w14:textId="77777777" w:rsidR="00D64C0E" w:rsidRPr="00F52677" w:rsidRDefault="00D64C0E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52677">
              <w:rPr>
                <w:rFonts w:ascii="Times New Roman" w:hAnsi="Times New Roman" w:cs="Times New Roman"/>
                <w:b/>
                <w:sz w:val="23"/>
                <w:szCs w:val="23"/>
              </w:rPr>
              <w:t>Func</w:t>
            </w:r>
            <w:proofErr w:type="spellEnd"/>
            <w:r w:rsidRPr="00F5267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proofErr w:type="spellStart"/>
            <w:r w:rsidRPr="00F52677">
              <w:rPr>
                <w:rFonts w:ascii="Times New Roman" w:hAnsi="Times New Roman" w:cs="Times New Roman"/>
                <w:b/>
                <w:sz w:val="23"/>
                <w:szCs w:val="23"/>
              </w:rPr>
              <w:t>Progra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3D535" w14:textId="77777777" w:rsidR="00D64C0E" w:rsidRPr="00F52677" w:rsidRDefault="00D64C0E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2677">
              <w:rPr>
                <w:rFonts w:ascii="Times New Roman" w:hAnsi="Times New Roman" w:cs="Times New Roman"/>
                <w:b/>
                <w:sz w:val="23"/>
                <w:szCs w:val="23"/>
              </w:rPr>
              <w:t>Descrição da 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1DEF" w14:textId="77777777" w:rsidR="00D64C0E" w:rsidRPr="00F52677" w:rsidRDefault="00D64C0E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2677">
              <w:rPr>
                <w:rFonts w:ascii="Times New Roman" w:hAnsi="Times New Roman" w:cs="Times New Roman"/>
                <w:b/>
                <w:sz w:val="23"/>
                <w:szCs w:val="23"/>
              </w:rPr>
              <w:t>Nat. Desp.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41ED5" w14:textId="77777777" w:rsidR="00D64C0E" w:rsidRPr="00F52677" w:rsidRDefault="00D64C0E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2677">
              <w:rPr>
                <w:rFonts w:ascii="Times New Roman" w:hAnsi="Times New Roman" w:cs="Times New Roman"/>
                <w:b/>
                <w:sz w:val="23"/>
                <w:szCs w:val="23"/>
              </w:rPr>
              <w:t>Fonte Recurso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B662" w14:textId="77777777" w:rsidR="00D64C0E" w:rsidRPr="00F52677" w:rsidRDefault="00D64C0E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2677">
              <w:rPr>
                <w:rFonts w:ascii="Times New Roman" w:hAnsi="Times New Roman" w:cs="Times New Roman"/>
                <w:b/>
                <w:sz w:val="23"/>
                <w:szCs w:val="23"/>
              </w:rPr>
              <w:t>Valor</w:t>
            </w:r>
          </w:p>
        </w:tc>
      </w:tr>
      <w:tr w:rsidR="00BA3BF8" w:rsidRPr="00D64C0E" w14:paraId="19CCDC90" w14:textId="77777777" w:rsidTr="0080208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F58D" w14:textId="77777777" w:rsidR="00BA3BF8" w:rsidRPr="001B494F" w:rsidRDefault="00BA3BF8" w:rsidP="00BA3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494F">
              <w:rPr>
                <w:rFonts w:ascii="Times New Roman" w:hAnsi="Times New Roman" w:cs="Times New Roman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201E9" w14:textId="1CAB5140" w:rsidR="00BA3BF8" w:rsidRPr="00F52677" w:rsidRDefault="00BA3BF8" w:rsidP="00BA3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</w:rPr>
              <w:t>14.423.4004.</w:t>
            </w:r>
            <w:r w:rsidRPr="00F52677">
              <w:rPr>
                <w:rFonts w:ascii="Times New Roman" w:hAnsi="Times New Roman" w:cs="Arial"/>
              </w:rPr>
              <w:t>2.3</w:t>
            </w:r>
            <w:r>
              <w:rPr>
                <w:rFonts w:ascii="Times New Roman" w:hAnsi="Times New Roman" w:cs="Arial"/>
              </w:rPr>
              <w:t>88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FF965" w14:textId="5FB2DBFE" w:rsidR="00BA3BF8" w:rsidRPr="00F52677" w:rsidRDefault="00BA3BF8" w:rsidP="00BA3BF8">
            <w:pPr>
              <w:spacing w:after="0"/>
              <w:jc w:val="both"/>
            </w:pPr>
            <w:r>
              <w:rPr>
                <w:rFonts w:ascii="Times New Roman" w:hAnsi="Times New Roman" w:cs="Arial"/>
                <w:color w:val="000000"/>
              </w:rPr>
              <w:t>Atividades Institucionais do Fundo Especial de Promoção da Política Indígena.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F88E9" w14:textId="26E12364" w:rsidR="00BA3BF8" w:rsidRPr="00F52677" w:rsidRDefault="00AC387B" w:rsidP="00BA3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4.4</w:t>
            </w:r>
            <w:r w:rsidRPr="001B494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1B494F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51</w:t>
            </w:r>
            <w:r w:rsidRPr="001B494F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417CD" w14:textId="77777777" w:rsidR="00BA3BF8" w:rsidRPr="00F52677" w:rsidRDefault="00BA3BF8" w:rsidP="00BA3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677">
              <w:rPr>
                <w:rFonts w:ascii="Times New Roman" w:hAnsi="Times New Roman" w:cs="Times New Roman"/>
              </w:rPr>
              <w:t>17080000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066A" w14:textId="5C234172" w:rsidR="00BA3BF8" w:rsidRPr="00F52677" w:rsidRDefault="00BA3BF8" w:rsidP="00BA3B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R$ 130</w:t>
            </w:r>
            <w:r w:rsidRPr="00F5267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F52677">
              <w:rPr>
                <w:rFonts w:ascii="Times New Roman" w:hAnsi="Times New Roman" w:cs="Times New Roman"/>
              </w:rPr>
              <w:t>00,00</w:t>
            </w:r>
          </w:p>
        </w:tc>
      </w:tr>
      <w:tr w:rsidR="007E636B" w:rsidRPr="00D64C0E" w14:paraId="2E4C93DB" w14:textId="77777777" w:rsidTr="0080208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641CC" w14:textId="32055DD3" w:rsidR="007E636B" w:rsidRPr="001B494F" w:rsidRDefault="00802087" w:rsidP="008020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725DF" w14:textId="7AD9C89C" w:rsidR="007E636B" w:rsidRPr="001B494F" w:rsidRDefault="00BF5CAE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</w:rPr>
              <w:t>14.423.4004.</w:t>
            </w:r>
            <w:r w:rsidRPr="00F52677">
              <w:rPr>
                <w:rFonts w:ascii="Times New Roman" w:hAnsi="Times New Roman" w:cs="Arial"/>
              </w:rPr>
              <w:t>2.3</w:t>
            </w:r>
            <w:r>
              <w:rPr>
                <w:rFonts w:ascii="Times New Roman" w:hAnsi="Times New Roman" w:cs="Arial"/>
              </w:rPr>
              <w:t>88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4B207" w14:textId="038C3F2C" w:rsidR="007E636B" w:rsidRPr="00F52677" w:rsidRDefault="00C14BC1" w:rsidP="00B0230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color w:val="000000"/>
              </w:rPr>
              <w:t>Atividades Institucionais do Fundo Especial de Promoção da Política Indígena.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EA477" w14:textId="06476168" w:rsidR="007E636B" w:rsidRPr="001B494F" w:rsidRDefault="00AC387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677">
              <w:rPr>
                <w:rFonts w:ascii="Times New Roman" w:hAnsi="Times New Roman" w:cs="Arial"/>
              </w:rPr>
              <w:t>3.3.</w:t>
            </w:r>
            <w:r>
              <w:rPr>
                <w:rFonts w:ascii="Times New Roman" w:hAnsi="Times New Roman" w:cs="Arial"/>
              </w:rPr>
              <w:t>9</w:t>
            </w:r>
            <w:r w:rsidRPr="00F52677">
              <w:rPr>
                <w:rFonts w:ascii="Times New Roman" w:hAnsi="Times New Roman" w:cs="Arial"/>
              </w:rPr>
              <w:t>0.</w:t>
            </w:r>
            <w:r>
              <w:rPr>
                <w:rFonts w:ascii="Times New Roman" w:hAnsi="Times New Roman" w:cs="Arial"/>
              </w:rPr>
              <w:t>48</w:t>
            </w:r>
            <w:r w:rsidRPr="00F52677">
              <w:rPr>
                <w:rFonts w:ascii="Times New Roman" w:hAnsi="Times New Roman" w:cs="Arial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82E9E" w14:textId="237F890B" w:rsidR="007E636B" w:rsidRPr="001B494F" w:rsidRDefault="007E636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4F">
              <w:rPr>
                <w:rFonts w:ascii="Times New Roman" w:hAnsi="Times New Roman" w:cs="Times New Roman"/>
              </w:rPr>
              <w:t>17080000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1E84" w14:textId="3F4A0475" w:rsidR="007E636B" w:rsidRPr="001B494F" w:rsidRDefault="007E636B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94F">
              <w:rPr>
                <w:rFonts w:ascii="Times New Roman" w:hAnsi="Times New Roman" w:cs="Times New Roman"/>
              </w:rPr>
              <w:t xml:space="preserve">R$ </w:t>
            </w:r>
            <w:r w:rsidR="00C444E1">
              <w:rPr>
                <w:rFonts w:ascii="Times New Roman" w:hAnsi="Times New Roman" w:cs="Times New Roman"/>
              </w:rPr>
              <w:t>20</w:t>
            </w:r>
            <w:r w:rsidRPr="001B494F">
              <w:rPr>
                <w:rFonts w:ascii="Times New Roman" w:hAnsi="Times New Roman" w:cs="Times New Roman"/>
              </w:rPr>
              <w:t>.</w:t>
            </w:r>
            <w:r w:rsidR="00C444E1">
              <w:rPr>
                <w:rFonts w:ascii="Times New Roman" w:hAnsi="Times New Roman" w:cs="Times New Roman"/>
              </w:rPr>
              <w:t>0</w:t>
            </w:r>
            <w:r w:rsidRPr="001B494F">
              <w:rPr>
                <w:rFonts w:ascii="Times New Roman" w:hAnsi="Times New Roman" w:cs="Times New Roman"/>
              </w:rPr>
              <w:t>00,00</w:t>
            </w:r>
          </w:p>
        </w:tc>
      </w:tr>
      <w:tr w:rsidR="00BA3BF8" w:rsidRPr="00D64C0E" w14:paraId="5BA94432" w14:textId="77777777" w:rsidTr="0080208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9AE84" w14:textId="77777777" w:rsidR="00BA3BF8" w:rsidRDefault="00BA3BF8" w:rsidP="008020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8DACA" w14:textId="77777777" w:rsidR="00BA3BF8" w:rsidRDefault="00BA3BF8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E533F" w14:textId="77777777" w:rsidR="00BA3BF8" w:rsidRDefault="00BA3BF8" w:rsidP="00B02302">
            <w:pPr>
              <w:spacing w:after="0"/>
              <w:jc w:val="both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C65E4" w14:textId="77777777" w:rsidR="00BA3BF8" w:rsidRDefault="00BA3BF8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D92AD" w14:textId="77777777" w:rsidR="00BA3BF8" w:rsidRPr="001B494F" w:rsidRDefault="00BA3BF8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CF30" w14:textId="77777777" w:rsidR="00BA3BF8" w:rsidRPr="001B494F" w:rsidRDefault="00BA3BF8" w:rsidP="00F526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0E" w:rsidRPr="00D64C0E" w14:paraId="0B11EB37" w14:textId="77777777" w:rsidTr="006A0D52">
        <w:tc>
          <w:tcPr>
            <w:tcW w:w="7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11399" w14:textId="77777777" w:rsidR="00D64C0E" w:rsidRPr="00D64C0E" w:rsidRDefault="00D64C0E" w:rsidP="00C82686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 w:cs="Segoe UI"/>
              </w:rPr>
            </w:pPr>
            <w:r w:rsidRPr="00D64C0E">
              <w:rPr>
                <w:rFonts w:ascii="Bookman Old Style" w:hAnsi="Bookman Old Style" w:cs="Segoe UI"/>
                <w:b/>
              </w:rPr>
              <w:t>TOTAL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A2A8" w14:textId="4E7201CA" w:rsidR="00D64C0E" w:rsidRPr="00D64C0E" w:rsidRDefault="006A0D52" w:rsidP="006A0D52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 w:cs="Segoe UI"/>
                <w:b/>
              </w:rPr>
            </w:pPr>
            <w:r>
              <w:rPr>
                <w:rFonts w:ascii="Bookman Old Style" w:hAnsi="Bookman Old Style" w:cs="Segoe UI"/>
                <w:b/>
              </w:rPr>
              <w:t xml:space="preserve">R$ </w:t>
            </w:r>
            <w:r w:rsidR="004C0582">
              <w:rPr>
                <w:rFonts w:ascii="Bookman Old Style" w:hAnsi="Bookman Old Style" w:cs="Segoe UI"/>
                <w:b/>
              </w:rPr>
              <w:t>15</w:t>
            </w:r>
            <w:r>
              <w:rPr>
                <w:rFonts w:ascii="Bookman Old Style" w:hAnsi="Bookman Old Style" w:cs="Segoe UI"/>
                <w:b/>
              </w:rPr>
              <w:t>0.000,00</w:t>
            </w:r>
          </w:p>
        </w:tc>
      </w:tr>
    </w:tbl>
    <w:p w14:paraId="393D1558" w14:textId="77777777" w:rsidR="00D64C0E" w:rsidRDefault="00D64C0E" w:rsidP="00087C74">
      <w:pPr>
        <w:shd w:val="clear" w:color="auto" w:fill="FFFFFF"/>
        <w:spacing w:after="0" w:line="240" w:lineRule="auto"/>
        <w:jc w:val="both"/>
        <w:rPr>
          <w:rFonts w:ascii="Bookman Old Style" w:hAnsi="Bookman Old Style" w:cs="Segoe UI"/>
          <w:sz w:val="26"/>
          <w:szCs w:val="26"/>
        </w:rPr>
      </w:pPr>
    </w:p>
    <w:p w14:paraId="4A6951AB" w14:textId="77777777" w:rsidR="00B64EB9" w:rsidRDefault="00B64EB9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p w14:paraId="60D66EC1" w14:textId="77777777" w:rsidR="00B95A0E" w:rsidRDefault="00B95A0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p w14:paraId="18E8D1E4" w14:textId="258079B2" w:rsidR="00B95A0E" w:rsidRPr="00016B3C" w:rsidRDefault="00B95A0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sectPr w:rsidR="00B95A0E" w:rsidRPr="00016B3C" w:rsidSect="005A2E2F">
      <w:headerReference w:type="default" r:id="rId7"/>
      <w:footerReference w:type="default" r:id="rId8"/>
      <w:pgSz w:w="11906" w:h="16838"/>
      <w:pgMar w:top="1985" w:right="1134" w:bottom="993" w:left="1418" w:header="1701" w:footer="52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A681" w14:textId="77777777" w:rsidR="005F1B4F" w:rsidRDefault="005F1B4F">
      <w:pPr>
        <w:spacing w:after="0" w:line="240" w:lineRule="auto"/>
      </w:pPr>
      <w:r>
        <w:separator/>
      </w:r>
    </w:p>
  </w:endnote>
  <w:endnote w:type="continuationSeparator" w:id="0">
    <w:p w14:paraId="449807DC" w14:textId="77777777" w:rsidR="005F1B4F" w:rsidRDefault="005F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BA" w14:textId="040756F0" w:rsidR="00BA0C89" w:rsidRDefault="00F878DC" w:rsidP="00BA0C89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135EC7F" wp14:editId="05196894">
              <wp:simplePos x="0" y="0"/>
              <wp:positionH relativeFrom="margin">
                <wp:posOffset>-201930</wp:posOffset>
              </wp:positionH>
              <wp:positionV relativeFrom="page">
                <wp:posOffset>10292080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810.4pt;width:498.2pt;height:24.7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87E6B">
      <w:rPr>
        <w:noProof/>
        <w:sz w:val="24"/>
      </w:rPr>
      <mc:AlternateContent>
        <mc:Choice Requires="wps">
          <w:drawing>
            <wp:anchor distT="0" distB="0" distL="114300" distR="114300" simplePos="0" relativeHeight="251640320" behindDoc="1" locked="0" layoutInCell="1" allowOverlap="1" wp14:anchorId="39E20DBB" wp14:editId="0F95BBA8">
              <wp:simplePos x="0" y="0"/>
              <wp:positionH relativeFrom="margin">
                <wp:posOffset>-185420</wp:posOffset>
              </wp:positionH>
              <wp:positionV relativeFrom="page">
                <wp:posOffset>10296525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02D30" id="Retângulo 30" o:spid="_x0000_s1026" style="position:absolute;margin-left:-14.6pt;margin-top:810.75pt;width:501.75pt;height:1pt;z-index:-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8CA5" w14:textId="77777777" w:rsidR="005F1B4F" w:rsidRDefault="005F1B4F">
      <w:pPr>
        <w:spacing w:after="0" w:line="240" w:lineRule="auto"/>
      </w:pPr>
      <w:r>
        <w:separator/>
      </w:r>
    </w:p>
  </w:footnote>
  <w:footnote w:type="continuationSeparator" w:id="0">
    <w:p w14:paraId="372BE144" w14:textId="77777777" w:rsidR="005F1B4F" w:rsidRDefault="005F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A7A8" w14:textId="1339AFF9" w:rsidR="00BD5BAC" w:rsidRPr="00BD5BAC" w:rsidRDefault="00BA0C89" w:rsidP="00BD5BAC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85376" behindDoc="1" locked="0" layoutInCell="1" allowOverlap="1" wp14:anchorId="4D09DAB0" wp14:editId="5193E3CE">
              <wp:simplePos x="0" y="0"/>
              <wp:positionH relativeFrom="margin">
                <wp:align>left</wp:align>
              </wp:positionH>
              <wp:positionV relativeFrom="page">
                <wp:posOffset>1185545</wp:posOffset>
              </wp:positionV>
              <wp:extent cx="594000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00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6F271" id="Retângulo 153" o:spid="_x0000_s1026" style="position:absolute;margin-left:0;margin-top:93.35pt;width:467.7pt;height:1pt;z-index:-25163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" fillcolor="black" stroked="f">
              <w10:wrap anchorx="margin" anchory="page"/>
            </v:rect>
          </w:pict>
        </mc:Fallback>
      </mc:AlternateContent>
    </w:r>
    <w:r w:rsidR="00BD5BAC">
      <w:rPr>
        <w:noProof/>
        <w:sz w:val="24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7C268658" wp14:editId="111F5C9D">
              <wp:simplePos x="0" y="0"/>
              <wp:positionH relativeFrom="margin">
                <wp:posOffset>805815</wp:posOffset>
              </wp:positionH>
              <wp:positionV relativeFrom="page">
                <wp:posOffset>236220</wp:posOffset>
              </wp:positionV>
              <wp:extent cx="4496554" cy="922020"/>
              <wp:effectExtent l="0" t="0" r="1841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554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5pt;margin-top:18.6pt;width:354.05pt;height:72.6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</w:rPr>
      <w:drawing>
        <wp:anchor distT="0" distB="0" distL="0" distR="0" simplePos="0" relativeHeight="251651584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1164908263" name="Imagem 1164908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754">
      <w:rPr>
        <w:sz w:val="20"/>
      </w:rPr>
      <w:t>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0479D"/>
    <w:rsid w:val="000136C8"/>
    <w:rsid w:val="00015B0C"/>
    <w:rsid w:val="00016203"/>
    <w:rsid w:val="00016B3C"/>
    <w:rsid w:val="00027B02"/>
    <w:rsid w:val="0003041B"/>
    <w:rsid w:val="00035E2C"/>
    <w:rsid w:val="000360ED"/>
    <w:rsid w:val="00040E42"/>
    <w:rsid w:val="000414C3"/>
    <w:rsid w:val="0005653C"/>
    <w:rsid w:val="00070885"/>
    <w:rsid w:val="0007105C"/>
    <w:rsid w:val="0007486D"/>
    <w:rsid w:val="00082E63"/>
    <w:rsid w:val="00087C74"/>
    <w:rsid w:val="0009064A"/>
    <w:rsid w:val="000942AF"/>
    <w:rsid w:val="0009499F"/>
    <w:rsid w:val="00097999"/>
    <w:rsid w:val="000A7A9B"/>
    <w:rsid w:val="000B18A7"/>
    <w:rsid w:val="000B1A76"/>
    <w:rsid w:val="000B36B0"/>
    <w:rsid w:val="000B7908"/>
    <w:rsid w:val="000C340E"/>
    <w:rsid w:val="000D5249"/>
    <w:rsid w:val="000D5E7A"/>
    <w:rsid w:val="000D6D2D"/>
    <w:rsid w:val="000D7B96"/>
    <w:rsid w:val="000E5890"/>
    <w:rsid w:val="00106C25"/>
    <w:rsid w:val="0012320A"/>
    <w:rsid w:val="00123B73"/>
    <w:rsid w:val="00125D42"/>
    <w:rsid w:val="00125EFA"/>
    <w:rsid w:val="00126DA7"/>
    <w:rsid w:val="00130793"/>
    <w:rsid w:val="001409C2"/>
    <w:rsid w:val="00142EF6"/>
    <w:rsid w:val="0014354B"/>
    <w:rsid w:val="00157839"/>
    <w:rsid w:val="00166CBB"/>
    <w:rsid w:val="0017007E"/>
    <w:rsid w:val="00173868"/>
    <w:rsid w:val="00176A2A"/>
    <w:rsid w:val="0018333F"/>
    <w:rsid w:val="001938A3"/>
    <w:rsid w:val="001959EA"/>
    <w:rsid w:val="001A0238"/>
    <w:rsid w:val="001B1B91"/>
    <w:rsid w:val="001B494F"/>
    <w:rsid w:val="001B62FB"/>
    <w:rsid w:val="001C15B3"/>
    <w:rsid w:val="001D00FD"/>
    <w:rsid w:val="001D1834"/>
    <w:rsid w:val="001D251D"/>
    <w:rsid w:val="001E5E6A"/>
    <w:rsid w:val="001E7D95"/>
    <w:rsid w:val="001F791C"/>
    <w:rsid w:val="00207AD9"/>
    <w:rsid w:val="00215DA0"/>
    <w:rsid w:val="0023542D"/>
    <w:rsid w:val="00236CF9"/>
    <w:rsid w:val="0024101E"/>
    <w:rsid w:val="00250E8D"/>
    <w:rsid w:val="00252D82"/>
    <w:rsid w:val="00254698"/>
    <w:rsid w:val="002650DB"/>
    <w:rsid w:val="0027221D"/>
    <w:rsid w:val="00292542"/>
    <w:rsid w:val="002A13F9"/>
    <w:rsid w:val="002A19E1"/>
    <w:rsid w:val="002A3C04"/>
    <w:rsid w:val="002B54E0"/>
    <w:rsid w:val="002B744F"/>
    <w:rsid w:val="002C2DE2"/>
    <w:rsid w:val="002D01BC"/>
    <w:rsid w:val="002D50FE"/>
    <w:rsid w:val="002D5147"/>
    <w:rsid w:val="002D5B1B"/>
    <w:rsid w:val="002E010E"/>
    <w:rsid w:val="002E7229"/>
    <w:rsid w:val="0030093A"/>
    <w:rsid w:val="00307F23"/>
    <w:rsid w:val="00316422"/>
    <w:rsid w:val="003174FF"/>
    <w:rsid w:val="0034023D"/>
    <w:rsid w:val="00345271"/>
    <w:rsid w:val="0035493E"/>
    <w:rsid w:val="00365C99"/>
    <w:rsid w:val="003862B6"/>
    <w:rsid w:val="00394682"/>
    <w:rsid w:val="0039703B"/>
    <w:rsid w:val="00397758"/>
    <w:rsid w:val="003A1596"/>
    <w:rsid w:val="003B284F"/>
    <w:rsid w:val="003B644E"/>
    <w:rsid w:val="003C48CC"/>
    <w:rsid w:val="003C4A3D"/>
    <w:rsid w:val="003D1BEA"/>
    <w:rsid w:val="003D374E"/>
    <w:rsid w:val="003E229E"/>
    <w:rsid w:val="003E69D8"/>
    <w:rsid w:val="003F09A1"/>
    <w:rsid w:val="003F31AC"/>
    <w:rsid w:val="003F5340"/>
    <w:rsid w:val="0041114C"/>
    <w:rsid w:val="00422A9B"/>
    <w:rsid w:val="00422E72"/>
    <w:rsid w:val="00460457"/>
    <w:rsid w:val="00463D29"/>
    <w:rsid w:val="004779A8"/>
    <w:rsid w:val="00477D6B"/>
    <w:rsid w:val="004835C4"/>
    <w:rsid w:val="00487CA8"/>
    <w:rsid w:val="00490DFC"/>
    <w:rsid w:val="00490E8B"/>
    <w:rsid w:val="0049274F"/>
    <w:rsid w:val="0049539D"/>
    <w:rsid w:val="004964E8"/>
    <w:rsid w:val="004A0D25"/>
    <w:rsid w:val="004A421F"/>
    <w:rsid w:val="004A4908"/>
    <w:rsid w:val="004A5992"/>
    <w:rsid w:val="004A5EDC"/>
    <w:rsid w:val="004B17C5"/>
    <w:rsid w:val="004B6A14"/>
    <w:rsid w:val="004C0244"/>
    <w:rsid w:val="004C0582"/>
    <w:rsid w:val="004C7438"/>
    <w:rsid w:val="004D485F"/>
    <w:rsid w:val="004D53EB"/>
    <w:rsid w:val="004E33B2"/>
    <w:rsid w:val="004E503B"/>
    <w:rsid w:val="004F27A1"/>
    <w:rsid w:val="00501F0F"/>
    <w:rsid w:val="0050729B"/>
    <w:rsid w:val="00515316"/>
    <w:rsid w:val="005153FC"/>
    <w:rsid w:val="00526A77"/>
    <w:rsid w:val="00526D25"/>
    <w:rsid w:val="00535E6A"/>
    <w:rsid w:val="00546C94"/>
    <w:rsid w:val="00550167"/>
    <w:rsid w:val="00553D12"/>
    <w:rsid w:val="00565954"/>
    <w:rsid w:val="00581EA7"/>
    <w:rsid w:val="00586B0F"/>
    <w:rsid w:val="00594F9C"/>
    <w:rsid w:val="005956DA"/>
    <w:rsid w:val="005A0152"/>
    <w:rsid w:val="005A2E2F"/>
    <w:rsid w:val="005A64C9"/>
    <w:rsid w:val="005B0959"/>
    <w:rsid w:val="005B49FC"/>
    <w:rsid w:val="005C3E1F"/>
    <w:rsid w:val="005D1A7A"/>
    <w:rsid w:val="005D4386"/>
    <w:rsid w:val="005E1496"/>
    <w:rsid w:val="005E4E6B"/>
    <w:rsid w:val="005E4F79"/>
    <w:rsid w:val="005E587C"/>
    <w:rsid w:val="005E5A80"/>
    <w:rsid w:val="005E71FB"/>
    <w:rsid w:val="005F1B4F"/>
    <w:rsid w:val="005F30C1"/>
    <w:rsid w:val="006032C9"/>
    <w:rsid w:val="00615608"/>
    <w:rsid w:val="006427F9"/>
    <w:rsid w:val="00644BE2"/>
    <w:rsid w:val="00651A04"/>
    <w:rsid w:val="00651A81"/>
    <w:rsid w:val="00653B66"/>
    <w:rsid w:val="0065760C"/>
    <w:rsid w:val="00662329"/>
    <w:rsid w:val="00663A80"/>
    <w:rsid w:val="00666FCD"/>
    <w:rsid w:val="00675A51"/>
    <w:rsid w:val="00686B01"/>
    <w:rsid w:val="00687E8D"/>
    <w:rsid w:val="00697CC7"/>
    <w:rsid w:val="006A0D52"/>
    <w:rsid w:val="006C4868"/>
    <w:rsid w:val="006C505E"/>
    <w:rsid w:val="006C5307"/>
    <w:rsid w:val="006D5673"/>
    <w:rsid w:val="006F27AD"/>
    <w:rsid w:val="006F2F24"/>
    <w:rsid w:val="0070435B"/>
    <w:rsid w:val="00714C39"/>
    <w:rsid w:val="00752774"/>
    <w:rsid w:val="00752F17"/>
    <w:rsid w:val="007773E2"/>
    <w:rsid w:val="0077787A"/>
    <w:rsid w:val="00777E06"/>
    <w:rsid w:val="007829B3"/>
    <w:rsid w:val="00790700"/>
    <w:rsid w:val="007927D4"/>
    <w:rsid w:val="00796C84"/>
    <w:rsid w:val="00797BD5"/>
    <w:rsid w:val="007A387D"/>
    <w:rsid w:val="007A6CF8"/>
    <w:rsid w:val="007B0DB7"/>
    <w:rsid w:val="007D1CB9"/>
    <w:rsid w:val="007D25BC"/>
    <w:rsid w:val="007E16A3"/>
    <w:rsid w:val="007E636B"/>
    <w:rsid w:val="007E6D52"/>
    <w:rsid w:val="007F11AC"/>
    <w:rsid w:val="007F1CC3"/>
    <w:rsid w:val="007F3067"/>
    <w:rsid w:val="00802087"/>
    <w:rsid w:val="00806F69"/>
    <w:rsid w:val="00807CC8"/>
    <w:rsid w:val="0081722E"/>
    <w:rsid w:val="008228DF"/>
    <w:rsid w:val="00823554"/>
    <w:rsid w:val="008235ED"/>
    <w:rsid w:val="008259F2"/>
    <w:rsid w:val="00832EBE"/>
    <w:rsid w:val="0085399F"/>
    <w:rsid w:val="00854FEA"/>
    <w:rsid w:val="0086442D"/>
    <w:rsid w:val="0088015A"/>
    <w:rsid w:val="008840B1"/>
    <w:rsid w:val="0089309E"/>
    <w:rsid w:val="0089395B"/>
    <w:rsid w:val="00893A3E"/>
    <w:rsid w:val="008B3FD2"/>
    <w:rsid w:val="008B5E80"/>
    <w:rsid w:val="008D6F25"/>
    <w:rsid w:val="008E083B"/>
    <w:rsid w:val="008E1C1A"/>
    <w:rsid w:val="008F7458"/>
    <w:rsid w:val="009217E1"/>
    <w:rsid w:val="0092264C"/>
    <w:rsid w:val="0093773B"/>
    <w:rsid w:val="00940337"/>
    <w:rsid w:val="0094033A"/>
    <w:rsid w:val="00951050"/>
    <w:rsid w:val="00954397"/>
    <w:rsid w:val="0095626A"/>
    <w:rsid w:val="00964FBA"/>
    <w:rsid w:val="00972F5B"/>
    <w:rsid w:val="00976C7E"/>
    <w:rsid w:val="009844FC"/>
    <w:rsid w:val="00987BDD"/>
    <w:rsid w:val="00987E6B"/>
    <w:rsid w:val="00992763"/>
    <w:rsid w:val="00995F93"/>
    <w:rsid w:val="009A433A"/>
    <w:rsid w:val="009A68E2"/>
    <w:rsid w:val="009C7EC7"/>
    <w:rsid w:val="009D7CD9"/>
    <w:rsid w:val="009E4509"/>
    <w:rsid w:val="009E74AA"/>
    <w:rsid w:val="009F58F8"/>
    <w:rsid w:val="00A233C1"/>
    <w:rsid w:val="00A260A0"/>
    <w:rsid w:val="00A261AD"/>
    <w:rsid w:val="00A4243B"/>
    <w:rsid w:val="00A451C8"/>
    <w:rsid w:val="00A47203"/>
    <w:rsid w:val="00A51D16"/>
    <w:rsid w:val="00A56AF4"/>
    <w:rsid w:val="00A6300E"/>
    <w:rsid w:val="00A82F2B"/>
    <w:rsid w:val="00AA4D8F"/>
    <w:rsid w:val="00AB4088"/>
    <w:rsid w:val="00AB7794"/>
    <w:rsid w:val="00AC387B"/>
    <w:rsid w:val="00AD2A43"/>
    <w:rsid w:val="00AD479C"/>
    <w:rsid w:val="00AE2B6A"/>
    <w:rsid w:val="00AF1C0D"/>
    <w:rsid w:val="00AF37C3"/>
    <w:rsid w:val="00AF42D3"/>
    <w:rsid w:val="00AF6CB1"/>
    <w:rsid w:val="00B015E2"/>
    <w:rsid w:val="00B02302"/>
    <w:rsid w:val="00B20E68"/>
    <w:rsid w:val="00B2233B"/>
    <w:rsid w:val="00B3219D"/>
    <w:rsid w:val="00B34087"/>
    <w:rsid w:val="00B34D34"/>
    <w:rsid w:val="00B36B48"/>
    <w:rsid w:val="00B40428"/>
    <w:rsid w:val="00B42BAD"/>
    <w:rsid w:val="00B64EB9"/>
    <w:rsid w:val="00B65A23"/>
    <w:rsid w:val="00B67176"/>
    <w:rsid w:val="00B763DA"/>
    <w:rsid w:val="00B95A0E"/>
    <w:rsid w:val="00BA0C89"/>
    <w:rsid w:val="00BA3BF8"/>
    <w:rsid w:val="00BA3CCD"/>
    <w:rsid w:val="00BA4852"/>
    <w:rsid w:val="00BA706E"/>
    <w:rsid w:val="00BC1549"/>
    <w:rsid w:val="00BC254E"/>
    <w:rsid w:val="00BC412A"/>
    <w:rsid w:val="00BD5BAC"/>
    <w:rsid w:val="00BE2143"/>
    <w:rsid w:val="00BE3A4E"/>
    <w:rsid w:val="00BF05E9"/>
    <w:rsid w:val="00BF2A7D"/>
    <w:rsid w:val="00BF5CAE"/>
    <w:rsid w:val="00C04A6F"/>
    <w:rsid w:val="00C14BC1"/>
    <w:rsid w:val="00C25BE2"/>
    <w:rsid w:val="00C30B07"/>
    <w:rsid w:val="00C342CD"/>
    <w:rsid w:val="00C41E1F"/>
    <w:rsid w:val="00C444E1"/>
    <w:rsid w:val="00C5114A"/>
    <w:rsid w:val="00C54896"/>
    <w:rsid w:val="00C565E8"/>
    <w:rsid w:val="00C65EE5"/>
    <w:rsid w:val="00C66A32"/>
    <w:rsid w:val="00C71837"/>
    <w:rsid w:val="00C76517"/>
    <w:rsid w:val="00C82686"/>
    <w:rsid w:val="00C91435"/>
    <w:rsid w:val="00C9573A"/>
    <w:rsid w:val="00CA502A"/>
    <w:rsid w:val="00CA7E44"/>
    <w:rsid w:val="00CC7724"/>
    <w:rsid w:val="00CD6538"/>
    <w:rsid w:val="00CD70DE"/>
    <w:rsid w:val="00CE6F26"/>
    <w:rsid w:val="00CE76FF"/>
    <w:rsid w:val="00D021BF"/>
    <w:rsid w:val="00D02DFD"/>
    <w:rsid w:val="00D07EA2"/>
    <w:rsid w:val="00D104EE"/>
    <w:rsid w:val="00D1109C"/>
    <w:rsid w:val="00D15196"/>
    <w:rsid w:val="00D17085"/>
    <w:rsid w:val="00D170FC"/>
    <w:rsid w:val="00D255D7"/>
    <w:rsid w:val="00D30C29"/>
    <w:rsid w:val="00D36516"/>
    <w:rsid w:val="00D47843"/>
    <w:rsid w:val="00D60E59"/>
    <w:rsid w:val="00D64C0E"/>
    <w:rsid w:val="00D8137D"/>
    <w:rsid w:val="00D81A94"/>
    <w:rsid w:val="00D85227"/>
    <w:rsid w:val="00D86735"/>
    <w:rsid w:val="00D917DB"/>
    <w:rsid w:val="00D9581D"/>
    <w:rsid w:val="00DA3431"/>
    <w:rsid w:val="00DA3D18"/>
    <w:rsid w:val="00DA5B76"/>
    <w:rsid w:val="00DB23E5"/>
    <w:rsid w:val="00DB3E1E"/>
    <w:rsid w:val="00DB4C9A"/>
    <w:rsid w:val="00DB5CAA"/>
    <w:rsid w:val="00DE1E73"/>
    <w:rsid w:val="00DE45B2"/>
    <w:rsid w:val="00E30BF5"/>
    <w:rsid w:val="00E32E8A"/>
    <w:rsid w:val="00E34F7C"/>
    <w:rsid w:val="00E5317C"/>
    <w:rsid w:val="00E54690"/>
    <w:rsid w:val="00E546FD"/>
    <w:rsid w:val="00E64768"/>
    <w:rsid w:val="00E65D34"/>
    <w:rsid w:val="00E712D5"/>
    <w:rsid w:val="00E7467E"/>
    <w:rsid w:val="00E76753"/>
    <w:rsid w:val="00EA7D50"/>
    <w:rsid w:val="00EB1174"/>
    <w:rsid w:val="00ED0FFD"/>
    <w:rsid w:val="00ED632B"/>
    <w:rsid w:val="00ED7B1C"/>
    <w:rsid w:val="00EE006B"/>
    <w:rsid w:val="00EE3ED0"/>
    <w:rsid w:val="00EE6D6D"/>
    <w:rsid w:val="00EF1C7C"/>
    <w:rsid w:val="00EF3908"/>
    <w:rsid w:val="00EF7DFA"/>
    <w:rsid w:val="00F04CD2"/>
    <w:rsid w:val="00F11392"/>
    <w:rsid w:val="00F263A1"/>
    <w:rsid w:val="00F30EFC"/>
    <w:rsid w:val="00F3187F"/>
    <w:rsid w:val="00F31B4A"/>
    <w:rsid w:val="00F34EDD"/>
    <w:rsid w:val="00F43190"/>
    <w:rsid w:val="00F50768"/>
    <w:rsid w:val="00F52100"/>
    <w:rsid w:val="00F52677"/>
    <w:rsid w:val="00F55820"/>
    <w:rsid w:val="00F85756"/>
    <w:rsid w:val="00F85918"/>
    <w:rsid w:val="00F878DC"/>
    <w:rsid w:val="00F87ED1"/>
    <w:rsid w:val="00F90B85"/>
    <w:rsid w:val="00F93490"/>
    <w:rsid w:val="00F97754"/>
    <w:rsid w:val="00FA306C"/>
    <w:rsid w:val="00FA4703"/>
    <w:rsid w:val="00FB0037"/>
    <w:rsid w:val="00FC1DB0"/>
    <w:rsid w:val="00FD5009"/>
    <w:rsid w:val="00FE1A23"/>
    <w:rsid w:val="00FE21FF"/>
    <w:rsid w:val="00FE33DB"/>
    <w:rsid w:val="00FE4440"/>
    <w:rsid w:val="00FE473B"/>
    <w:rsid w:val="00FF2AC5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11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1174"/>
    <w:rPr>
      <w:color w:val="00000A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11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A7E2-9A4F-4E8C-ACB5-8D81102C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11</cp:revision>
  <cp:lastPrinted>2023-03-20T17:28:00Z</cp:lastPrinted>
  <dcterms:created xsi:type="dcterms:W3CDTF">2023-12-14T01:18:00Z</dcterms:created>
  <dcterms:modified xsi:type="dcterms:W3CDTF">2023-12-14T01:30:00Z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