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0B2638" w14:textId="77777777" w:rsidR="00F713B6" w:rsidRPr="00C86ECF" w:rsidRDefault="00F713B6">
      <w:pPr>
        <w:pStyle w:val="Standard"/>
        <w:spacing w:before="120" w:after="0"/>
        <w:ind w:left="4253"/>
        <w:jc w:val="both"/>
        <w:rPr>
          <w:rFonts w:ascii="Arial" w:hAnsi="Arial" w:cs="Arial"/>
        </w:rPr>
      </w:pPr>
      <w:r w:rsidRPr="00C86ECF">
        <w:rPr>
          <w:rFonts w:ascii="Arial" w:hAnsi="Arial" w:cs="Arial"/>
          <w:b/>
          <w:sz w:val="24"/>
          <w:szCs w:val="24"/>
        </w:rPr>
        <w:t xml:space="preserve">Emenda Modificativa nº </w:t>
      </w:r>
      <w:r w:rsidR="0003119D" w:rsidRPr="00C86ECF">
        <w:rPr>
          <w:rFonts w:ascii="Arial" w:hAnsi="Arial" w:cs="Arial"/>
          <w:b/>
          <w:sz w:val="24"/>
          <w:szCs w:val="24"/>
        </w:rPr>
        <w:t xml:space="preserve">290 </w:t>
      </w:r>
      <w:r w:rsidRPr="00C86ECF">
        <w:rPr>
          <w:rFonts w:ascii="Arial" w:hAnsi="Arial" w:cs="Arial"/>
          <w:b/>
          <w:sz w:val="24"/>
          <w:szCs w:val="24"/>
        </w:rPr>
        <w:t>/</w:t>
      </w:r>
      <w:r w:rsidR="0003119D" w:rsidRPr="00C86ECF">
        <w:rPr>
          <w:rFonts w:ascii="Arial" w:hAnsi="Arial" w:cs="Arial"/>
          <w:b/>
          <w:sz w:val="24"/>
          <w:szCs w:val="24"/>
        </w:rPr>
        <w:t xml:space="preserve"> </w:t>
      </w:r>
      <w:r w:rsidRPr="00C86ECF">
        <w:rPr>
          <w:rFonts w:ascii="Arial" w:hAnsi="Arial" w:cs="Arial"/>
          <w:b/>
          <w:sz w:val="24"/>
          <w:szCs w:val="24"/>
        </w:rPr>
        <w:t>2023 ao Projeto de Lei nº 214/2023, que Estima a receita e fixa a despesa do Município de Parauapebas, para o exercício de 2024 e dá outras providências.</w:t>
      </w:r>
    </w:p>
    <w:p w14:paraId="42C60A3C" w14:textId="77777777" w:rsidR="00F713B6" w:rsidRPr="00C86ECF" w:rsidRDefault="00F713B6">
      <w:pPr>
        <w:pStyle w:val="Standard"/>
        <w:spacing w:before="120" w:after="0"/>
        <w:ind w:left="4253"/>
        <w:jc w:val="both"/>
        <w:rPr>
          <w:rFonts w:ascii="Arial" w:hAnsi="Arial" w:cs="Arial"/>
        </w:rPr>
      </w:pPr>
    </w:p>
    <w:p w14:paraId="42837C1C" w14:textId="77777777" w:rsidR="00F713B6" w:rsidRPr="00C86ECF" w:rsidRDefault="00F713B6">
      <w:pPr>
        <w:spacing w:line="276" w:lineRule="auto"/>
        <w:jc w:val="both"/>
        <w:rPr>
          <w:rFonts w:ascii="Arial" w:hAnsi="Arial" w:cs="Arial"/>
          <w:b/>
        </w:rPr>
      </w:pPr>
    </w:p>
    <w:p w14:paraId="493D0F9E" w14:textId="77777777" w:rsidR="00F713B6" w:rsidRPr="00C86ECF" w:rsidRDefault="00F713B6">
      <w:pPr>
        <w:spacing w:line="276" w:lineRule="auto"/>
        <w:jc w:val="both"/>
        <w:rPr>
          <w:rFonts w:ascii="Arial" w:hAnsi="Arial" w:cs="Arial"/>
        </w:rPr>
      </w:pPr>
      <w:r w:rsidRPr="00C86ECF">
        <w:rPr>
          <w:rFonts w:ascii="Arial" w:hAnsi="Arial" w:cs="Arial"/>
        </w:rPr>
        <w:t>A Câmara Municipal de Vereadores de Parauapebas aprova:</w:t>
      </w:r>
    </w:p>
    <w:p w14:paraId="468D0B3F" w14:textId="77777777" w:rsidR="00F713B6" w:rsidRPr="00C86ECF" w:rsidRDefault="00F713B6">
      <w:pPr>
        <w:spacing w:line="276" w:lineRule="auto"/>
        <w:jc w:val="both"/>
        <w:rPr>
          <w:rFonts w:ascii="Arial" w:hAnsi="Arial" w:cs="Arial"/>
        </w:rPr>
      </w:pPr>
    </w:p>
    <w:p w14:paraId="2BF54A7A" w14:textId="77777777" w:rsidR="00F713B6" w:rsidRPr="00C86ECF" w:rsidRDefault="00F713B6">
      <w:pPr>
        <w:spacing w:line="276" w:lineRule="auto"/>
        <w:jc w:val="both"/>
        <w:rPr>
          <w:rFonts w:ascii="Arial" w:hAnsi="Arial" w:cs="Arial"/>
        </w:rPr>
      </w:pPr>
      <w:r w:rsidRPr="00C86ECF">
        <w:rPr>
          <w:rFonts w:ascii="Arial" w:hAnsi="Arial" w:cs="Arial"/>
        </w:rPr>
        <w:tab/>
      </w:r>
    </w:p>
    <w:p w14:paraId="7C36F4F2" w14:textId="77777777" w:rsidR="00F713B6" w:rsidRPr="00C86ECF" w:rsidRDefault="00F713B6">
      <w:pPr>
        <w:pStyle w:val="Standard"/>
        <w:spacing w:before="120" w:after="0"/>
        <w:jc w:val="both"/>
        <w:rPr>
          <w:rFonts w:ascii="Arial" w:hAnsi="Arial" w:cs="Arial"/>
        </w:rPr>
      </w:pPr>
      <w:r w:rsidRPr="00C86ECF">
        <w:rPr>
          <w:rFonts w:ascii="Arial" w:hAnsi="Arial" w:cs="Arial"/>
          <w:b/>
          <w:sz w:val="24"/>
          <w:szCs w:val="24"/>
        </w:rPr>
        <w:t>Art. 1º.</w:t>
      </w:r>
      <w:r w:rsidRPr="00C86ECF">
        <w:rPr>
          <w:rFonts w:ascii="Arial" w:hAnsi="Arial" w:cs="Arial"/>
          <w:sz w:val="24"/>
          <w:szCs w:val="24"/>
        </w:rPr>
        <w:t xml:space="preserve"> Fica modificada a seguinte rubrica constante do Projeto de Lei nº 214/2023, que Estima a receita e fixa a despesa do Município de Parauapebas, para o exercício de 2024, conforme tabelas anexas.</w:t>
      </w:r>
    </w:p>
    <w:p w14:paraId="635FE4D1" w14:textId="77777777" w:rsidR="00F713B6" w:rsidRPr="00C86ECF" w:rsidRDefault="00F713B6">
      <w:pPr>
        <w:pStyle w:val="Standard"/>
        <w:spacing w:before="120" w:after="0"/>
        <w:jc w:val="both"/>
        <w:rPr>
          <w:rFonts w:ascii="Arial" w:hAnsi="Arial" w:cs="Arial"/>
        </w:rPr>
      </w:pPr>
      <w:r w:rsidRPr="00C86ECF">
        <w:rPr>
          <w:rFonts w:ascii="Arial" w:hAnsi="Arial" w:cs="Arial"/>
          <w:b/>
          <w:sz w:val="24"/>
          <w:szCs w:val="24"/>
        </w:rPr>
        <w:t>Art. 2º.</w:t>
      </w:r>
      <w:r w:rsidRPr="00C86ECF">
        <w:rPr>
          <w:rFonts w:ascii="Arial" w:hAnsi="Arial" w:cs="Arial"/>
          <w:sz w:val="24"/>
          <w:szCs w:val="24"/>
        </w:rPr>
        <w:t xml:space="preserve"> Esta emenda entra em vigor na data de sua publicação.</w:t>
      </w:r>
    </w:p>
    <w:p w14:paraId="70DA1E55" w14:textId="77777777" w:rsidR="00F713B6" w:rsidRPr="00C86ECF" w:rsidRDefault="00F713B6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p w14:paraId="7ACA9F1B" w14:textId="77777777" w:rsidR="00F713B6" w:rsidRPr="00C86ECF" w:rsidRDefault="00F713B6">
      <w:pPr>
        <w:spacing w:line="276" w:lineRule="auto"/>
        <w:jc w:val="center"/>
        <w:rPr>
          <w:rFonts w:ascii="Arial" w:hAnsi="Arial" w:cs="Arial"/>
        </w:rPr>
      </w:pPr>
      <w:r w:rsidRPr="00C86ECF">
        <w:rPr>
          <w:rFonts w:ascii="Arial" w:hAnsi="Arial" w:cs="Arial"/>
          <w:b/>
        </w:rPr>
        <w:t>JUSTIFICATIVA</w:t>
      </w:r>
    </w:p>
    <w:p w14:paraId="4A46D54E" w14:textId="77777777" w:rsidR="00F713B6" w:rsidRPr="00C86ECF" w:rsidRDefault="00F713B6">
      <w:pPr>
        <w:spacing w:line="276" w:lineRule="auto"/>
        <w:jc w:val="both"/>
        <w:rPr>
          <w:rFonts w:ascii="Arial" w:hAnsi="Arial" w:cs="Arial"/>
          <w:b/>
        </w:rPr>
      </w:pPr>
    </w:p>
    <w:p w14:paraId="1A71ECFA" w14:textId="77777777" w:rsidR="00F713B6" w:rsidRPr="00C86ECF" w:rsidRDefault="00F713B6">
      <w:pPr>
        <w:spacing w:line="276" w:lineRule="auto"/>
        <w:jc w:val="both"/>
        <w:rPr>
          <w:rFonts w:ascii="Arial" w:hAnsi="Arial" w:cs="Arial"/>
        </w:rPr>
      </w:pPr>
      <w:r w:rsidRPr="00C86ECF">
        <w:rPr>
          <w:rFonts w:ascii="Arial" w:hAnsi="Arial" w:cs="Arial"/>
          <w:b/>
        </w:rPr>
        <w:t xml:space="preserve">Objeto: </w:t>
      </w:r>
      <w:r w:rsidRPr="00C86ECF">
        <w:rPr>
          <w:rFonts w:ascii="Arial" w:hAnsi="Arial" w:cs="Arial"/>
        </w:rPr>
        <w:t>Celebração de Termo de Fomento objetivando a transferência de recursos financeiros, a título de Parc</w:t>
      </w:r>
      <w:r w:rsidRPr="00C86ECF">
        <w:rPr>
          <w:rFonts w:ascii="Arial" w:hAnsi="Arial" w:cs="Arial"/>
          <w:color w:val="000000"/>
        </w:rPr>
        <w:t xml:space="preserve">eria, para a prestação de serviços de caráter desportivo que tem por objetivo a realização de oficinas esportivas nas mais diversas modalidades dos esportes radicais, de forma a difundir o esporte para crianças e adolescentes fortalecendo o desporto com a participação local. </w:t>
      </w:r>
    </w:p>
    <w:p w14:paraId="1F9CEBEB" w14:textId="77777777" w:rsidR="00F713B6" w:rsidRPr="00C86ECF" w:rsidRDefault="00F713B6">
      <w:pPr>
        <w:spacing w:line="276" w:lineRule="auto"/>
        <w:jc w:val="both"/>
        <w:rPr>
          <w:rFonts w:ascii="Arial" w:hAnsi="Arial" w:cs="Arial"/>
        </w:rPr>
      </w:pPr>
    </w:p>
    <w:p w14:paraId="62135994" w14:textId="77777777" w:rsidR="00F713B6" w:rsidRPr="00C86ECF" w:rsidRDefault="00F713B6">
      <w:pPr>
        <w:spacing w:line="276" w:lineRule="auto"/>
        <w:jc w:val="both"/>
        <w:rPr>
          <w:rFonts w:ascii="Arial" w:hAnsi="Arial" w:cs="Arial"/>
        </w:rPr>
      </w:pPr>
      <w:r w:rsidRPr="00C86ECF">
        <w:rPr>
          <w:rFonts w:ascii="Arial" w:hAnsi="Arial" w:cs="Arial"/>
          <w:b/>
          <w:color w:val="000000"/>
        </w:rPr>
        <w:t xml:space="preserve">Interessado: </w:t>
      </w:r>
      <w:r w:rsidRPr="00C86ECF">
        <w:rPr>
          <w:rFonts w:ascii="Arial" w:hAnsi="Arial" w:cs="Arial"/>
          <w:b/>
          <w:bCs/>
        </w:rPr>
        <w:t>UNIÃO DOS ESPORTES RADICAIS E CULTURAS ALTERNATIVAS DE PARAUAPEBAS – UERCAP, CNPJ: 42.902.410/0001-78;</w:t>
      </w:r>
    </w:p>
    <w:p w14:paraId="1B608059" w14:textId="77777777" w:rsidR="00F713B6" w:rsidRPr="00C86ECF" w:rsidRDefault="00F713B6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60289A4A" w14:textId="77777777" w:rsidR="00F713B6" w:rsidRPr="00C86ECF" w:rsidRDefault="00F713B6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0B3FF6C" w14:textId="77777777" w:rsidR="00F713B6" w:rsidRPr="00C86ECF" w:rsidRDefault="00F713B6">
      <w:pPr>
        <w:spacing w:line="276" w:lineRule="auto"/>
        <w:jc w:val="both"/>
        <w:rPr>
          <w:rFonts w:ascii="Arial" w:hAnsi="Arial" w:cs="Arial"/>
        </w:rPr>
      </w:pPr>
      <w:r w:rsidRPr="00C86ECF">
        <w:rPr>
          <w:rFonts w:ascii="Arial" w:hAnsi="Arial" w:cs="Arial"/>
          <w:b/>
          <w:color w:val="000000"/>
        </w:rPr>
        <w:t xml:space="preserve">CONSIDERANDO </w:t>
      </w:r>
      <w:r w:rsidRPr="00C86ECF">
        <w:rPr>
          <w:rFonts w:ascii="Arial" w:hAnsi="Arial" w:cs="Arial"/>
          <w:color w:val="000000"/>
        </w:rPr>
        <w:t>que o Município, concede recursos financeiros a entidades privadas sem fins lucrativos, que se dedicam à prestação de serviços voltados a atividades sociais,</w:t>
      </w:r>
    </w:p>
    <w:p w14:paraId="645A9358" w14:textId="77777777" w:rsidR="00F713B6" w:rsidRPr="00C86ECF" w:rsidRDefault="00F713B6">
      <w:pPr>
        <w:spacing w:line="276" w:lineRule="auto"/>
        <w:jc w:val="both"/>
        <w:rPr>
          <w:rFonts w:ascii="Arial" w:hAnsi="Arial" w:cs="Arial"/>
        </w:rPr>
      </w:pPr>
      <w:r w:rsidRPr="00C86ECF">
        <w:rPr>
          <w:rFonts w:ascii="Arial" w:hAnsi="Arial" w:cs="Arial"/>
          <w:color w:val="000000"/>
        </w:rPr>
        <w:t>assistenciais, educacionais, esportivos para o custeio de suas atividades.</w:t>
      </w:r>
    </w:p>
    <w:p w14:paraId="01D39141" w14:textId="77777777" w:rsidR="00F713B6" w:rsidRPr="00C86ECF" w:rsidRDefault="00F713B6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C782EE0" w14:textId="77777777" w:rsidR="00F713B6" w:rsidRPr="00C86ECF" w:rsidRDefault="00F713B6">
      <w:pPr>
        <w:spacing w:line="276" w:lineRule="auto"/>
        <w:jc w:val="both"/>
        <w:rPr>
          <w:rFonts w:ascii="Arial" w:hAnsi="Arial" w:cs="Arial"/>
        </w:rPr>
      </w:pPr>
      <w:r w:rsidRPr="00C86ECF">
        <w:rPr>
          <w:rFonts w:ascii="Arial" w:hAnsi="Arial" w:cs="Arial"/>
          <w:b/>
          <w:color w:val="000000"/>
        </w:rPr>
        <w:t xml:space="preserve">CONSIDERANDO </w:t>
      </w:r>
      <w:r w:rsidRPr="00C86ECF">
        <w:rPr>
          <w:rFonts w:ascii="Arial" w:hAnsi="Arial" w:cs="Arial"/>
          <w:color w:val="000000"/>
        </w:rPr>
        <w:t xml:space="preserve">que dentre essas entidades inclui-se o </w:t>
      </w:r>
      <w:r w:rsidRPr="00C86ECF">
        <w:rPr>
          <w:rFonts w:ascii="Arial" w:hAnsi="Arial" w:cs="Arial"/>
          <w:b/>
          <w:bCs/>
        </w:rPr>
        <w:t>UNIÃO DOS ESPORTES RADICAIS E CULTURAS ALTERNATIVAS DE PARAUAPEBAS – UERCAP</w:t>
      </w:r>
      <w:r w:rsidRPr="00C86ECF">
        <w:rPr>
          <w:rFonts w:ascii="Arial" w:hAnsi="Arial" w:cs="Arial"/>
          <w:b/>
          <w:color w:val="000000"/>
        </w:rPr>
        <w:t xml:space="preserve">, </w:t>
      </w:r>
      <w:r w:rsidRPr="00C86ECF">
        <w:rPr>
          <w:rFonts w:ascii="Arial" w:hAnsi="Arial" w:cs="Arial"/>
          <w:color w:val="000000"/>
        </w:rPr>
        <w:t>entidade civil sem fins lucrativos, de natureza e com finalidade esportiva e cultural, com vasta experiência na promoção de atividades voltadas esporte e cultura de interesse social.</w:t>
      </w:r>
    </w:p>
    <w:p w14:paraId="19AB0D10" w14:textId="77777777" w:rsidR="00F713B6" w:rsidRPr="00C86ECF" w:rsidRDefault="00F713B6">
      <w:pPr>
        <w:spacing w:line="276" w:lineRule="auto"/>
        <w:jc w:val="both"/>
        <w:rPr>
          <w:rFonts w:ascii="Arial" w:hAnsi="Arial" w:cs="Arial"/>
        </w:rPr>
      </w:pPr>
      <w:r w:rsidRPr="00C86ECF">
        <w:rPr>
          <w:rFonts w:ascii="Arial" w:hAnsi="Arial" w:cs="Arial"/>
          <w:b/>
        </w:rPr>
        <w:t>CONSIDERANDO</w:t>
      </w:r>
      <w:r w:rsidRPr="00C86ECF">
        <w:rPr>
          <w:rFonts w:ascii="Arial" w:hAnsi="Arial" w:cs="Arial"/>
        </w:rPr>
        <w:t xml:space="preserve"> que o art. 29 da Lei n° 13.019/2014 descreve que os termos de Colaboração ou de Fomento que envolvam recursos decorrentes de emendas parlamentares às leis orçamentárias anuais e os acordos de cooperação serão </w:t>
      </w:r>
      <w:r w:rsidRPr="00C86ECF">
        <w:rPr>
          <w:rFonts w:ascii="Arial" w:hAnsi="Arial" w:cs="Arial"/>
        </w:rPr>
        <w:lastRenderedPageBreak/>
        <w:t>celebrados sem chamamento público, exceto, em relação aos acordos de cooperação, quando o objeto envolver a celebração de comodato, doação de bens ou outra forma de compartilhamento de recurso patrimonial, hipótese em que o respectivo chamamento público observará o disposto na lei;</w:t>
      </w:r>
    </w:p>
    <w:p w14:paraId="5220E671" w14:textId="77777777" w:rsidR="00F713B6" w:rsidRPr="00C86ECF" w:rsidRDefault="00F713B6">
      <w:pPr>
        <w:spacing w:line="276" w:lineRule="auto"/>
        <w:jc w:val="both"/>
        <w:rPr>
          <w:rFonts w:ascii="Arial" w:hAnsi="Arial" w:cs="Arial"/>
        </w:rPr>
      </w:pPr>
    </w:p>
    <w:p w14:paraId="53356FC4" w14:textId="77777777" w:rsidR="00F713B6" w:rsidRPr="00C86ECF" w:rsidRDefault="00F713B6">
      <w:pPr>
        <w:spacing w:line="276" w:lineRule="auto"/>
        <w:jc w:val="both"/>
        <w:rPr>
          <w:rFonts w:ascii="Arial" w:hAnsi="Arial" w:cs="Arial"/>
        </w:rPr>
      </w:pPr>
      <w:r w:rsidRPr="00C86ECF">
        <w:rPr>
          <w:rFonts w:ascii="Arial" w:hAnsi="Arial" w:cs="Arial"/>
        </w:rPr>
        <w:t>Nessas condições, com fundamento no art</w:t>
      </w:r>
      <w:r w:rsidRPr="00C86ECF">
        <w:rPr>
          <w:rFonts w:ascii="Arial" w:hAnsi="Arial" w:cs="Arial"/>
          <w:color w:val="000000"/>
        </w:rPr>
        <w:t>. 29</w:t>
      </w:r>
      <w:r w:rsidRPr="00C86ECF">
        <w:rPr>
          <w:rStyle w:val="Caracteresdenotaderodap"/>
          <w:rFonts w:ascii="Arial" w:hAnsi="Arial" w:cs="Arial"/>
          <w:color w:val="000000"/>
        </w:rPr>
        <w:footnoteReference w:id="1"/>
      </w:r>
      <w:r w:rsidRPr="00C86ECF">
        <w:rPr>
          <w:rFonts w:ascii="Arial" w:hAnsi="Arial" w:cs="Arial"/>
          <w:color w:val="000000"/>
        </w:rPr>
        <w:t>,</w:t>
      </w:r>
      <w:r w:rsidRPr="00C86ECF">
        <w:rPr>
          <w:rFonts w:ascii="Arial" w:hAnsi="Arial" w:cs="Arial"/>
          <w:color w:val="FF0000"/>
        </w:rPr>
        <w:t xml:space="preserve"> </w:t>
      </w:r>
      <w:r w:rsidRPr="00C86ECF">
        <w:rPr>
          <w:rFonts w:ascii="Arial" w:hAnsi="Arial" w:cs="Arial"/>
        </w:rPr>
        <w:t>da Lei Federal nº 13.019, de 2014, na redação que lhe foi conferida pela Lei nº 13.204, de 2015, bem como no §3º</w:t>
      </w:r>
      <w:r w:rsidRPr="00C86ECF">
        <w:rPr>
          <w:rStyle w:val="Caracteresdenotaderodap"/>
          <w:rFonts w:ascii="Arial" w:hAnsi="Arial" w:cs="Arial"/>
        </w:rPr>
        <w:footnoteReference w:id="2"/>
      </w:r>
      <w:r w:rsidRPr="00C86ECF">
        <w:rPr>
          <w:rFonts w:ascii="Arial" w:hAnsi="Arial" w:cs="Arial"/>
        </w:rPr>
        <w:t>, do art. 8º, do Decreto nº 8.726/2016, qu</w:t>
      </w:r>
      <w:r w:rsidRPr="00C86ECF">
        <w:rPr>
          <w:rFonts w:ascii="Arial" w:hAnsi="Arial" w:cs="Arial"/>
          <w:color w:val="000000"/>
        </w:rPr>
        <w:t xml:space="preserve">e regulamentou a referida Lei Federal, solicito que seja celebrado o termo de fomento com o </w:t>
      </w:r>
      <w:r w:rsidRPr="00C86ECF">
        <w:rPr>
          <w:rFonts w:ascii="Arial" w:hAnsi="Arial" w:cs="Arial"/>
          <w:b/>
          <w:bCs/>
        </w:rPr>
        <w:t>UNIÃO DOS ESPORTES RADICAIS E CULTURAS ALTERNATIVAS DE PARAUAPEBAS – UERCAP</w:t>
      </w:r>
      <w:r w:rsidRPr="00C86ECF">
        <w:rPr>
          <w:rFonts w:ascii="Arial" w:hAnsi="Arial" w:cs="Arial"/>
          <w:color w:val="000000"/>
        </w:rPr>
        <w:t xml:space="preserve">, no valor de </w:t>
      </w:r>
      <w:r w:rsidRPr="00C86ECF">
        <w:rPr>
          <w:rFonts w:ascii="Arial" w:hAnsi="Arial" w:cs="Arial"/>
          <w:b/>
          <w:bCs/>
          <w:color w:val="000000"/>
        </w:rPr>
        <w:t>R$ 600.000,00 (seiscentos mil reais)</w:t>
      </w:r>
      <w:r w:rsidRPr="00C86ECF">
        <w:rPr>
          <w:rFonts w:ascii="Arial" w:hAnsi="Arial" w:cs="Arial"/>
          <w:color w:val="000000"/>
        </w:rPr>
        <w:t xml:space="preserve"> para fins de prestação de serviços voltados a atividades sociais, assistenciais, educacionais, esportivos e culturais para o custeio de suas atividades</w:t>
      </w:r>
    </w:p>
    <w:p w14:paraId="440D8F90" w14:textId="77777777" w:rsidR="00F713B6" w:rsidRPr="00C86ECF" w:rsidRDefault="00F713B6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14:paraId="57496D97" w14:textId="77777777" w:rsidR="00F713B6" w:rsidRPr="00C86ECF" w:rsidRDefault="00F713B6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6FE115F" w14:textId="77777777" w:rsidR="00F713B6" w:rsidRPr="00C86ECF" w:rsidRDefault="00F713B6">
      <w:pPr>
        <w:spacing w:line="276" w:lineRule="auto"/>
        <w:jc w:val="right"/>
        <w:rPr>
          <w:rFonts w:ascii="Arial" w:hAnsi="Arial" w:cs="Arial"/>
        </w:rPr>
      </w:pPr>
      <w:r w:rsidRPr="00C86ECF">
        <w:rPr>
          <w:rFonts w:ascii="Arial" w:hAnsi="Arial" w:cs="Arial"/>
        </w:rPr>
        <w:t xml:space="preserve">Parauapebas/PA, </w:t>
      </w:r>
      <w:r w:rsidR="0003119D" w:rsidRPr="00C86ECF">
        <w:rPr>
          <w:rFonts w:ascii="Arial" w:hAnsi="Arial" w:cs="Arial"/>
        </w:rPr>
        <w:t xml:space="preserve">15 </w:t>
      </w:r>
      <w:r w:rsidRPr="00C86ECF">
        <w:rPr>
          <w:rFonts w:ascii="Arial" w:hAnsi="Arial" w:cs="Arial"/>
        </w:rPr>
        <w:t xml:space="preserve">de </w:t>
      </w:r>
      <w:r w:rsidR="00FC759B" w:rsidRPr="00C86ECF">
        <w:rPr>
          <w:rFonts w:ascii="Arial" w:hAnsi="Arial" w:cs="Arial"/>
        </w:rPr>
        <w:t>dezembro</w:t>
      </w:r>
      <w:r w:rsidRPr="00C86ECF">
        <w:rPr>
          <w:rFonts w:ascii="Arial" w:hAnsi="Arial" w:cs="Arial"/>
        </w:rPr>
        <w:t xml:space="preserve"> de 2023.</w:t>
      </w:r>
    </w:p>
    <w:p w14:paraId="4BED4958" w14:textId="77777777" w:rsidR="00F713B6" w:rsidRPr="00C86ECF" w:rsidRDefault="00F713B6">
      <w:pPr>
        <w:pStyle w:val="Standard"/>
        <w:spacing w:before="120" w:after="0"/>
        <w:jc w:val="both"/>
        <w:rPr>
          <w:rFonts w:ascii="Arial" w:hAnsi="Arial" w:cs="Arial"/>
          <w:b/>
          <w:sz w:val="24"/>
          <w:szCs w:val="24"/>
        </w:rPr>
      </w:pPr>
    </w:p>
    <w:p w14:paraId="69239B05" w14:textId="77777777" w:rsidR="00F713B6" w:rsidRPr="00C86ECF" w:rsidRDefault="00F713B6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FEF7CB" w14:textId="77777777" w:rsidR="00F713B6" w:rsidRPr="00C86ECF" w:rsidRDefault="00F713B6">
      <w:pPr>
        <w:pStyle w:val="Standard"/>
        <w:spacing w:before="120"/>
        <w:jc w:val="right"/>
        <w:rPr>
          <w:rFonts w:ascii="Arial" w:hAnsi="Arial" w:cs="Arial"/>
          <w:b/>
          <w:sz w:val="4"/>
          <w:szCs w:val="4"/>
        </w:rPr>
      </w:pPr>
    </w:p>
    <w:p w14:paraId="7174EC94" w14:textId="77777777" w:rsidR="00F713B6" w:rsidRPr="00C86ECF" w:rsidRDefault="00F713B6">
      <w:pPr>
        <w:pStyle w:val="Standard"/>
        <w:spacing w:after="0"/>
        <w:jc w:val="center"/>
        <w:rPr>
          <w:rFonts w:ascii="Arial" w:hAnsi="Arial" w:cs="Arial"/>
        </w:rPr>
      </w:pPr>
      <w:r w:rsidRPr="00C86ECF">
        <w:rPr>
          <w:rFonts w:ascii="Arial" w:hAnsi="Arial" w:cs="Arial"/>
          <w:sz w:val="24"/>
          <w:szCs w:val="24"/>
        </w:rPr>
        <w:t>________________________________</w:t>
      </w:r>
    </w:p>
    <w:p w14:paraId="2DA4CEB2" w14:textId="77777777" w:rsidR="00F713B6" w:rsidRPr="00C86ECF" w:rsidRDefault="00F713B6">
      <w:pPr>
        <w:jc w:val="center"/>
        <w:rPr>
          <w:rFonts w:ascii="Arial" w:hAnsi="Arial" w:cs="Arial"/>
        </w:rPr>
      </w:pPr>
      <w:r w:rsidRPr="00C86ECF">
        <w:rPr>
          <w:rFonts w:ascii="Arial" w:hAnsi="Arial" w:cs="Arial"/>
          <w:b/>
        </w:rPr>
        <w:t>AURELIO RAMOS DE OLIVEIRA NETO</w:t>
      </w:r>
    </w:p>
    <w:p w14:paraId="269A4FEB" w14:textId="77777777" w:rsidR="00F713B6" w:rsidRPr="00C86ECF" w:rsidRDefault="00F713B6">
      <w:pPr>
        <w:pStyle w:val="Standard"/>
        <w:spacing w:after="0"/>
        <w:jc w:val="center"/>
        <w:rPr>
          <w:rFonts w:ascii="Arial" w:hAnsi="Arial" w:cs="Arial"/>
        </w:rPr>
      </w:pPr>
      <w:r w:rsidRPr="00C86ECF">
        <w:rPr>
          <w:rFonts w:ascii="Arial" w:hAnsi="Arial" w:cs="Arial"/>
          <w:b/>
          <w:sz w:val="24"/>
          <w:szCs w:val="24"/>
        </w:rPr>
        <w:t>Vereador</w:t>
      </w:r>
    </w:p>
    <w:p w14:paraId="08F8A844" w14:textId="77777777" w:rsidR="00F713B6" w:rsidRPr="00C86ECF" w:rsidRDefault="00F713B6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5BED87" w14:textId="77777777" w:rsidR="00F713B6" w:rsidRPr="00C86ECF" w:rsidRDefault="00F713B6">
      <w:pPr>
        <w:pStyle w:val="Standard"/>
        <w:spacing w:after="0"/>
        <w:jc w:val="center"/>
        <w:rPr>
          <w:rFonts w:ascii="Arial" w:hAnsi="Arial" w:cs="Arial"/>
        </w:rPr>
      </w:pPr>
      <w:r w:rsidRPr="00C86ECF">
        <w:rPr>
          <w:rFonts w:ascii="Arial" w:eastAsia="Arial" w:hAnsi="Arial" w:cs="Arial"/>
          <w:b/>
        </w:rPr>
        <w:t xml:space="preserve"> </w:t>
      </w:r>
    </w:p>
    <w:p w14:paraId="4FB4300E" w14:textId="565D7740" w:rsidR="00F713B6" w:rsidRPr="00C86ECF" w:rsidRDefault="00C86ECF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A46506" w14:textId="77777777" w:rsidR="00F713B6" w:rsidRPr="00C86ECF" w:rsidRDefault="00F713B6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13C46C27" w14:textId="77777777" w:rsidR="00F713B6" w:rsidRPr="00C86ECF" w:rsidRDefault="00F713B6">
      <w:pPr>
        <w:pStyle w:val="Standard"/>
        <w:spacing w:after="0"/>
        <w:jc w:val="center"/>
        <w:rPr>
          <w:rFonts w:ascii="Arial" w:hAnsi="Arial" w:cs="Arial"/>
        </w:rPr>
      </w:pPr>
      <w:r w:rsidRPr="00C86ECF">
        <w:rPr>
          <w:rFonts w:ascii="Arial" w:hAnsi="Arial" w:cs="Arial"/>
          <w:b/>
        </w:rPr>
        <w:t>ANEXO</w:t>
      </w:r>
    </w:p>
    <w:p w14:paraId="7175C6E4" w14:textId="77777777" w:rsidR="00F713B6" w:rsidRPr="00C86ECF" w:rsidRDefault="00F713B6">
      <w:pPr>
        <w:pStyle w:val="Standard"/>
        <w:spacing w:after="0"/>
        <w:rPr>
          <w:rFonts w:ascii="Arial" w:hAnsi="Arial" w:cs="Arial"/>
        </w:rPr>
      </w:pPr>
      <w:r w:rsidRPr="00C86ECF">
        <w:rPr>
          <w:rFonts w:ascii="Arial" w:eastAsia="Arial" w:hAnsi="Arial" w:cs="Arial"/>
          <w:b/>
        </w:rPr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54"/>
        <w:gridCol w:w="680"/>
        <w:gridCol w:w="1418"/>
        <w:gridCol w:w="2659"/>
        <w:gridCol w:w="1418"/>
        <w:gridCol w:w="1417"/>
        <w:gridCol w:w="1681"/>
      </w:tblGrid>
      <w:tr w:rsidR="00F713B6" w:rsidRPr="00C86ECF" w14:paraId="3E0DFB85" w14:textId="77777777">
        <w:trPr>
          <w:trHeight w:val="190"/>
        </w:trPr>
        <w:tc>
          <w:tcPr>
            <w:tcW w:w="9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17E8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Identificação de Despesa a ser deduzida</w:t>
            </w:r>
          </w:p>
        </w:tc>
      </w:tr>
      <w:tr w:rsidR="00F713B6" w:rsidRPr="00C86ECF" w14:paraId="587315D0" w14:textId="77777777">
        <w:trPr>
          <w:trHeight w:val="190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6E7CC" w14:textId="77777777" w:rsidR="00F713B6" w:rsidRPr="00C86ECF" w:rsidRDefault="00F713B6">
            <w:pPr>
              <w:pStyle w:val="Standard"/>
              <w:tabs>
                <w:tab w:val="left" w:pos="1582"/>
              </w:tabs>
              <w:spacing w:after="0"/>
              <w:jc w:val="both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Órgão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745B8" w14:textId="77777777" w:rsidR="00F713B6" w:rsidRPr="00C86ECF" w:rsidRDefault="00F713B6">
            <w:pPr>
              <w:pStyle w:val="Standarduser"/>
              <w:spacing w:after="0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57B2" w14:textId="77777777" w:rsidR="00F713B6" w:rsidRPr="00C86ECF" w:rsidRDefault="00F713B6">
            <w:pPr>
              <w:pStyle w:val="Standarduser"/>
              <w:spacing w:after="0"/>
              <w:jc w:val="both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Emendas Parlamentares</w:t>
            </w:r>
          </w:p>
        </w:tc>
      </w:tr>
      <w:tr w:rsidR="00F713B6" w:rsidRPr="00C86ECF" w14:paraId="276A5274" w14:textId="77777777">
        <w:trPr>
          <w:trHeight w:val="190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B7B6" w14:textId="77777777" w:rsidR="00F713B6" w:rsidRPr="00C86ECF" w:rsidRDefault="00F713B6">
            <w:pPr>
              <w:pStyle w:val="Standard"/>
              <w:tabs>
                <w:tab w:val="left" w:pos="1582"/>
              </w:tabs>
              <w:spacing w:after="0"/>
              <w:jc w:val="both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UO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9138" w14:textId="77777777" w:rsidR="00F713B6" w:rsidRPr="00C86ECF" w:rsidRDefault="00F713B6">
            <w:pPr>
              <w:pStyle w:val="Standarduser"/>
              <w:spacing w:after="0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8888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CB7D" w14:textId="77777777" w:rsidR="00F713B6" w:rsidRPr="00C86ECF" w:rsidRDefault="00F713B6">
            <w:pPr>
              <w:pStyle w:val="Standarduser"/>
              <w:spacing w:after="0"/>
              <w:jc w:val="both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Emendas Parlamentares</w:t>
            </w:r>
          </w:p>
        </w:tc>
      </w:tr>
      <w:tr w:rsidR="00F713B6" w:rsidRPr="00C86ECF" w14:paraId="3C30A080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9F007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Nº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05C0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Func. Progra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5BFC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Descrição da Atividade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A618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Nat. Desp.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AE80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Fonte Recurso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3ECA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Valor</w:t>
            </w:r>
          </w:p>
        </w:tc>
      </w:tr>
      <w:tr w:rsidR="00F713B6" w:rsidRPr="00C86ECF" w14:paraId="118EC3EE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A3587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1ª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4C84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28 121 8888 8.888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40F1" w14:textId="77777777" w:rsidR="00F713B6" w:rsidRPr="00C86ECF" w:rsidRDefault="00F713B6">
            <w:pPr>
              <w:pStyle w:val="Standard"/>
              <w:spacing w:after="0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Emendas Parlamentares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020FC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3.3.90.39.00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E4FAB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17080000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3116" w14:textId="77777777" w:rsidR="00F713B6" w:rsidRPr="00C86ECF" w:rsidRDefault="00F713B6">
            <w:pPr>
              <w:pStyle w:val="Standard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R$ 600.000,00</w:t>
            </w:r>
          </w:p>
        </w:tc>
      </w:tr>
    </w:tbl>
    <w:p w14:paraId="2CFF3803" w14:textId="77777777" w:rsidR="00F713B6" w:rsidRPr="00C86ECF" w:rsidRDefault="00F713B6">
      <w:pPr>
        <w:pStyle w:val="Standard"/>
        <w:spacing w:after="0"/>
        <w:rPr>
          <w:rFonts w:ascii="Arial" w:hAnsi="Arial" w:cs="Arial"/>
          <w:b/>
        </w:rPr>
      </w:pPr>
    </w:p>
    <w:p w14:paraId="5614878E" w14:textId="77777777" w:rsidR="00F713B6" w:rsidRPr="00C86ECF" w:rsidRDefault="00F713B6">
      <w:pPr>
        <w:pStyle w:val="Standard"/>
        <w:spacing w:after="0"/>
        <w:rPr>
          <w:rFonts w:ascii="Arial" w:hAnsi="Arial" w:cs="Arial"/>
        </w:rPr>
      </w:pPr>
      <w:r w:rsidRPr="00C86ECF">
        <w:rPr>
          <w:rFonts w:ascii="Arial" w:eastAsia="Arial" w:hAnsi="Arial" w:cs="Arial"/>
          <w:b/>
        </w:rPr>
        <w:t xml:space="preserve">  </w:t>
      </w:r>
    </w:p>
    <w:p w14:paraId="6CA142D3" w14:textId="77777777" w:rsidR="00F713B6" w:rsidRPr="00C86ECF" w:rsidRDefault="00F713B6">
      <w:pPr>
        <w:pStyle w:val="Standard"/>
        <w:spacing w:after="0"/>
        <w:rPr>
          <w:rFonts w:ascii="Arial" w:hAnsi="Arial" w:cs="Arial"/>
          <w:b/>
        </w:rPr>
      </w:pPr>
    </w:p>
    <w:p w14:paraId="018D9C9B" w14:textId="77777777" w:rsidR="00F713B6" w:rsidRPr="00C86ECF" w:rsidRDefault="00F713B6">
      <w:pPr>
        <w:pStyle w:val="Standard"/>
        <w:spacing w:after="0"/>
        <w:rPr>
          <w:rFonts w:ascii="Arial" w:hAnsi="Arial" w:cs="Arial"/>
        </w:rPr>
      </w:pPr>
      <w:r w:rsidRPr="00C86ECF">
        <w:rPr>
          <w:rFonts w:ascii="Arial" w:eastAsia="Arial" w:hAnsi="Arial" w:cs="Arial"/>
          <w:b/>
        </w:rPr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31"/>
        <w:gridCol w:w="603"/>
        <w:gridCol w:w="1384"/>
        <w:gridCol w:w="2835"/>
        <w:gridCol w:w="1418"/>
        <w:gridCol w:w="1275"/>
        <w:gridCol w:w="1681"/>
      </w:tblGrid>
      <w:tr w:rsidR="00F713B6" w:rsidRPr="00C86ECF" w14:paraId="7403CE3A" w14:textId="77777777">
        <w:trPr>
          <w:trHeight w:val="190"/>
        </w:trPr>
        <w:tc>
          <w:tcPr>
            <w:tcW w:w="9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94D7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Identificação de Despesa a ser Inserida ou Incluída</w:t>
            </w:r>
          </w:p>
        </w:tc>
      </w:tr>
      <w:tr w:rsidR="00F713B6" w:rsidRPr="00C86ECF" w14:paraId="7EBF6638" w14:textId="77777777">
        <w:trPr>
          <w:trHeight w:val="190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6F68" w14:textId="77777777" w:rsidR="00F713B6" w:rsidRPr="00C86ECF" w:rsidRDefault="00F713B6">
            <w:pPr>
              <w:pStyle w:val="Standard"/>
              <w:tabs>
                <w:tab w:val="left" w:pos="1582"/>
              </w:tabs>
              <w:spacing w:after="0"/>
              <w:jc w:val="both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Órgão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D368" w14:textId="77777777" w:rsidR="00F713B6" w:rsidRPr="00C86ECF" w:rsidRDefault="00F713B6">
            <w:pPr>
              <w:pStyle w:val="Standarduser"/>
              <w:spacing w:after="0"/>
              <w:rPr>
                <w:rFonts w:ascii="Arial" w:hAnsi="Arial" w:cs="Arial"/>
              </w:rPr>
            </w:pPr>
            <w:r w:rsidRPr="00C86ECF">
              <w:rPr>
                <w:rFonts w:ascii="Arial" w:eastAsia="Arial" w:hAnsi="Arial" w:cs="Arial"/>
                <w:sz w:val="21"/>
                <w:szCs w:val="21"/>
              </w:rPr>
              <w:t xml:space="preserve"> 08</w:t>
            </w:r>
          </w:p>
        </w:tc>
        <w:tc>
          <w:tcPr>
            <w:tcW w:w="7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0278" w14:textId="77777777" w:rsidR="00F713B6" w:rsidRPr="00C86ECF" w:rsidRDefault="00F713B6">
            <w:pPr>
              <w:pStyle w:val="Standarduser"/>
              <w:spacing w:after="0"/>
              <w:jc w:val="both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Secretaria Municipal de Esporte e Lazer - SEMEL</w:t>
            </w:r>
          </w:p>
        </w:tc>
      </w:tr>
      <w:tr w:rsidR="00F713B6" w:rsidRPr="00C86ECF" w14:paraId="7D3F5C5E" w14:textId="77777777">
        <w:trPr>
          <w:trHeight w:val="190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6E21" w14:textId="77777777" w:rsidR="00F713B6" w:rsidRPr="00C86ECF" w:rsidRDefault="00F713B6">
            <w:pPr>
              <w:pStyle w:val="Standard"/>
              <w:tabs>
                <w:tab w:val="left" w:pos="1582"/>
              </w:tabs>
              <w:spacing w:after="0"/>
              <w:jc w:val="both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UO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9E2A" w14:textId="77777777" w:rsidR="00F713B6" w:rsidRPr="00C86ECF" w:rsidRDefault="00F713B6">
            <w:pPr>
              <w:pStyle w:val="Standarduser"/>
              <w:spacing w:after="0"/>
              <w:rPr>
                <w:rFonts w:ascii="Arial" w:hAnsi="Arial" w:cs="Arial"/>
              </w:rPr>
            </w:pPr>
            <w:r w:rsidRPr="00C86ECF">
              <w:rPr>
                <w:rFonts w:ascii="Arial" w:eastAsia="Arial" w:hAnsi="Arial" w:cs="Arial"/>
                <w:sz w:val="21"/>
                <w:szCs w:val="21"/>
              </w:rPr>
              <w:t xml:space="preserve"> 0801</w:t>
            </w:r>
          </w:p>
        </w:tc>
        <w:tc>
          <w:tcPr>
            <w:tcW w:w="7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713F" w14:textId="77777777" w:rsidR="00F713B6" w:rsidRPr="00C86ECF" w:rsidRDefault="00F713B6">
            <w:pPr>
              <w:pStyle w:val="Standarduser"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Secretaria Municipal de Esporte e Lazer - SEMEL</w:t>
            </w:r>
          </w:p>
        </w:tc>
      </w:tr>
      <w:tr w:rsidR="00F713B6" w:rsidRPr="00C86ECF" w14:paraId="7584D524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843A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Nº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86522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Func. Progra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CAECF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Descrição da Atividade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036E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Nat. Desp.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F70B2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Fonte Recurso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33F6C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Valor</w:t>
            </w:r>
          </w:p>
        </w:tc>
      </w:tr>
      <w:tr w:rsidR="00F713B6" w:rsidRPr="00C86ECF" w14:paraId="66C801FB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CE27" w14:textId="77777777" w:rsidR="00F713B6" w:rsidRPr="00C86ECF" w:rsidRDefault="00F713B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1ª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5C3F" w14:textId="77777777" w:rsidR="00F713B6" w:rsidRPr="00C86ECF" w:rsidRDefault="00F713B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27</w:t>
            </w:r>
            <w:r w:rsidR="0038789A" w:rsidRPr="00C86EC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86ECF">
              <w:rPr>
                <w:rFonts w:ascii="Arial" w:hAnsi="Arial" w:cs="Arial"/>
                <w:sz w:val="21"/>
                <w:szCs w:val="21"/>
              </w:rPr>
              <w:t>811</w:t>
            </w:r>
            <w:r w:rsidR="0038789A" w:rsidRPr="00C86EC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86ECF">
              <w:rPr>
                <w:rFonts w:ascii="Arial" w:hAnsi="Arial" w:cs="Arial"/>
                <w:sz w:val="21"/>
                <w:szCs w:val="21"/>
              </w:rPr>
              <w:t>4078</w:t>
            </w:r>
            <w:r w:rsidR="0038789A" w:rsidRPr="00C86EC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86ECF">
              <w:rPr>
                <w:rFonts w:ascii="Arial" w:hAnsi="Arial" w:cs="Arial"/>
                <w:sz w:val="21"/>
                <w:szCs w:val="21"/>
              </w:rPr>
              <w:t>2.072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5D1EE" w14:textId="77777777" w:rsidR="00F713B6" w:rsidRPr="00C86ECF" w:rsidRDefault="00F713B6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0"/>
                <w:szCs w:val="20"/>
              </w:rPr>
              <w:t>Desenvolvimento Desportivo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4072" w14:textId="77777777" w:rsidR="00F713B6" w:rsidRPr="00C86ECF" w:rsidRDefault="00F713B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3.3.50.41.00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3CF8" w14:textId="77777777" w:rsidR="00F713B6" w:rsidRPr="00C86ECF" w:rsidRDefault="00F713B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17080000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B629" w14:textId="77777777" w:rsidR="00F713B6" w:rsidRPr="00C86ECF" w:rsidRDefault="00F713B6">
            <w:pPr>
              <w:pStyle w:val="Standard"/>
              <w:snapToGri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R$ 600.000,00</w:t>
            </w:r>
          </w:p>
        </w:tc>
      </w:tr>
      <w:tr w:rsidR="00F713B6" w:rsidRPr="00C86ECF" w14:paraId="1410D2E3" w14:textId="77777777">
        <w:tc>
          <w:tcPr>
            <w:tcW w:w="8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0F824" w14:textId="77777777" w:rsidR="00F713B6" w:rsidRPr="00C86ECF" w:rsidRDefault="00F713B6">
            <w:pPr>
              <w:pStyle w:val="Standard"/>
              <w:spacing w:after="0"/>
              <w:jc w:val="center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3D85" w14:textId="77777777" w:rsidR="00F713B6" w:rsidRPr="00C86ECF" w:rsidRDefault="00F713B6">
            <w:pPr>
              <w:pStyle w:val="Standard"/>
              <w:snapToGrid w:val="0"/>
              <w:jc w:val="right"/>
              <w:rPr>
                <w:rFonts w:ascii="Arial" w:hAnsi="Arial" w:cs="Arial"/>
              </w:rPr>
            </w:pPr>
            <w:r w:rsidRPr="00C86ECF">
              <w:rPr>
                <w:rFonts w:ascii="Arial" w:hAnsi="Arial" w:cs="Arial"/>
                <w:sz w:val="21"/>
                <w:szCs w:val="21"/>
              </w:rPr>
              <w:t>R$ 600.000,00</w:t>
            </w:r>
          </w:p>
        </w:tc>
      </w:tr>
    </w:tbl>
    <w:p w14:paraId="64771173" w14:textId="77777777" w:rsidR="00F713B6" w:rsidRPr="00C86ECF" w:rsidRDefault="00F713B6">
      <w:pPr>
        <w:pStyle w:val="Standard"/>
        <w:spacing w:before="120"/>
        <w:jc w:val="right"/>
        <w:rPr>
          <w:rFonts w:ascii="Arial" w:hAnsi="Arial" w:cs="Arial"/>
        </w:rPr>
      </w:pPr>
      <w:r w:rsidRPr="00C86ECF">
        <w:rPr>
          <w:rFonts w:ascii="Arial" w:eastAsia="Arial" w:hAnsi="Arial" w:cs="Arial"/>
          <w:sz w:val="4"/>
          <w:szCs w:val="4"/>
        </w:rPr>
        <w:t xml:space="preserve">  </w:t>
      </w:r>
    </w:p>
    <w:p w14:paraId="46E55174" w14:textId="77777777" w:rsidR="00F713B6" w:rsidRPr="00C86ECF" w:rsidRDefault="00F713B6">
      <w:pPr>
        <w:pStyle w:val="Standard"/>
        <w:spacing w:before="120"/>
        <w:jc w:val="right"/>
        <w:rPr>
          <w:rFonts w:ascii="Arial" w:hAnsi="Arial" w:cs="Arial"/>
          <w:sz w:val="4"/>
          <w:szCs w:val="4"/>
        </w:rPr>
      </w:pPr>
    </w:p>
    <w:p w14:paraId="66729F76" w14:textId="77777777" w:rsidR="00F713B6" w:rsidRPr="00C86ECF" w:rsidRDefault="00F713B6">
      <w:pPr>
        <w:pStyle w:val="Standard"/>
        <w:spacing w:before="120"/>
        <w:jc w:val="right"/>
        <w:rPr>
          <w:rFonts w:ascii="Arial" w:hAnsi="Arial" w:cs="Arial"/>
          <w:sz w:val="4"/>
          <w:szCs w:val="4"/>
        </w:rPr>
      </w:pPr>
    </w:p>
    <w:p w14:paraId="565C6747" w14:textId="77777777" w:rsidR="00F713B6" w:rsidRPr="00C86ECF" w:rsidRDefault="00F713B6">
      <w:pPr>
        <w:pStyle w:val="Standard"/>
        <w:spacing w:after="0"/>
        <w:jc w:val="center"/>
        <w:rPr>
          <w:rFonts w:ascii="Arial" w:hAnsi="Arial" w:cs="Arial"/>
          <w:sz w:val="24"/>
          <w:szCs w:val="24"/>
        </w:rPr>
      </w:pPr>
    </w:p>
    <w:p w14:paraId="31F300D6" w14:textId="77777777" w:rsidR="00F713B6" w:rsidRPr="00C86ECF" w:rsidRDefault="00F713B6">
      <w:pPr>
        <w:pStyle w:val="Standard"/>
        <w:spacing w:after="0"/>
        <w:jc w:val="center"/>
        <w:rPr>
          <w:rFonts w:ascii="Arial" w:hAnsi="Arial" w:cs="Arial"/>
        </w:rPr>
      </w:pPr>
      <w:r w:rsidRPr="00C86ECF">
        <w:rPr>
          <w:rFonts w:ascii="Arial" w:hAnsi="Arial" w:cs="Arial"/>
          <w:sz w:val="24"/>
          <w:szCs w:val="24"/>
        </w:rPr>
        <w:t>________________________________</w:t>
      </w:r>
    </w:p>
    <w:p w14:paraId="5273D6C0" w14:textId="77777777" w:rsidR="00F713B6" w:rsidRPr="00C86ECF" w:rsidRDefault="00F713B6">
      <w:pPr>
        <w:jc w:val="center"/>
        <w:rPr>
          <w:rFonts w:ascii="Arial" w:hAnsi="Arial" w:cs="Arial"/>
        </w:rPr>
      </w:pPr>
      <w:r w:rsidRPr="00C86ECF">
        <w:rPr>
          <w:rFonts w:ascii="Arial" w:hAnsi="Arial" w:cs="Arial"/>
          <w:b/>
        </w:rPr>
        <w:t>AURELIO RAMOS DE OLIVEIRA NETO</w:t>
      </w:r>
    </w:p>
    <w:p w14:paraId="410268C1" w14:textId="77777777" w:rsidR="00F713B6" w:rsidRPr="00C86ECF" w:rsidRDefault="00F713B6">
      <w:pPr>
        <w:pStyle w:val="Standard"/>
        <w:spacing w:after="0"/>
        <w:jc w:val="center"/>
        <w:rPr>
          <w:rFonts w:ascii="Arial" w:hAnsi="Arial" w:cs="Arial"/>
        </w:rPr>
      </w:pPr>
      <w:r w:rsidRPr="00C86ECF">
        <w:rPr>
          <w:rFonts w:ascii="Arial" w:hAnsi="Arial" w:cs="Arial"/>
          <w:b/>
          <w:sz w:val="24"/>
          <w:szCs w:val="24"/>
        </w:rPr>
        <w:t>Vereador</w:t>
      </w:r>
    </w:p>
    <w:p w14:paraId="14798843" w14:textId="77777777" w:rsidR="00F713B6" w:rsidRPr="00C86ECF" w:rsidRDefault="00F713B6">
      <w:pPr>
        <w:pStyle w:val="Standard"/>
        <w:spacing w:after="0"/>
        <w:jc w:val="center"/>
        <w:rPr>
          <w:rFonts w:ascii="Arial" w:hAnsi="Arial" w:cs="Arial"/>
        </w:rPr>
      </w:pPr>
    </w:p>
    <w:sectPr w:rsidR="00F713B6" w:rsidRPr="00C86ECF">
      <w:headerReference w:type="default" r:id="rId6"/>
      <w:footerReference w:type="default" r:id="rId7"/>
      <w:pgSz w:w="11906" w:h="16838"/>
      <w:pgMar w:top="907" w:right="851" w:bottom="907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2DC" w14:textId="77777777" w:rsidR="00680EB9" w:rsidRDefault="00680EB9">
      <w:r>
        <w:separator/>
      </w:r>
    </w:p>
  </w:endnote>
  <w:endnote w:type="continuationSeparator" w:id="0">
    <w:p w14:paraId="38107E47" w14:textId="77777777" w:rsidR="00680EB9" w:rsidRDefault="0068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4E5D" w14:textId="77777777" w:rsidR="00F713B6" w:rsidRDefault="00F713B6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214"/>
      </w:tabs>
      <w:jc w:val="center"/>
    </w:pPr>
    <w:r>
      <w:rPr>
        <w:rFonts w:ascii="Arial" w:hAnsi="Arial" w:cs="Arial"/>
        <w:b/>
        <w:sz w:val="16"/>
        <w:szCs w:val="16"/>
      </w:rPr>
      <w:t>Av. Sônia Côrtes, Quadra 33, Lote Especial – Beira Rio II, 2º Andar – CEP: 68.515-000 - Parauapebas - 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42FD" w14:textId="77777777" w:rsidR="00680EB9" w:rsidRDefault="00680EB9">
      <w:r>
        <w:separator/>
      </w:r>
    </w:p>
  </w:footnote>
  <w:footnote w:type="continuationSeparator" w:id="0">
    <w:p w14:paraId="4A7D0642" w14:textId="77777777" w:rsidR="00680EB9" w:rsidRDefault="00680EB9">
      <w:r>
        <w:continuationSeparator/>
      </w:r>
    </w:p>
  </w:footnote>
  <w:footnote w:id="1">
    <w:p w14:paraId="02DD7A74" w14:textId="77777777" w:rsidR="00F713B6" w:rsidRDefault="00F713B6">
      <w:pPr>
        <w:pStyle w:val="Textodenotaderodap"/>
        <w:jc w:val="both"/>
      </w:pPr>
      <w:r>
        <w:rPr>
          <w:rStyle w:val="Caracteresdenotaderodap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color w:val="000000"/>
        </w:rPr>
        <w:t>Art. 29.  Os termos de colaboração ou de fomento que envolvam recursos decorrentes de emendas parlamentares às leis orçamentárias anuais e os acordos de cooperação serão celebrados sem chamamento público, exceto, em relação aos acordos de cooperação, quando o objeto envolver a celebração de comodato, doação de bens ou outra forma de compartilhamento de recurso patrimonial, hipótese em que o respectivo chamamento público observará o disposto nesta Lei.           </w:t>
      </w:r>
      <w:hyperlink r:id="rId1" w:anchor="art2" w:history="1">
        <w:r>
          <w:rPr>
            <w:rStyle w:val="Hyperlink"/>
            <w:rFonts w:ascii="Arial" w:hAnsi="Arial" w:cs="Arial"/>
          </w:rPr>
          <w:t>(Redação dada pela Lei nº 13.204, de 2015)</w:t>
        </w:r>
      </w:hyperlink>
    </w:p>
  </w:footnote>
  <w:footnote w:id="2">
    <w:p w14:paraId="05AF62E6" w14:textId="77777777" w:rsidR="00F713B6" w:rsidRDefault="00F713B6">
      <w:pPr>
        <w:jc w:val="both"/>
      </w:pPr>
      <w:r>
        <w:rPr>
          <w:rStyle w:val="Caracteresdenotaderodap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Art. 8</w:t>
      </w:r>
      <w:r>
        <w:rPr>
          <w:rFonts w:ascii="Arial" w:hAnsi="Arial" w:cs="Arial"/>
          <w:strike/>
          <w:color w:val="000000"/>
          <w:sz w:val="20"/>
          <w:szCs w:val="20"/>
        </w:rPr>
        <w:t>º</w:t>
      </w:r>
      <w:r>
        <w:rPr>
          <w:rFonts w:ascii="Arial" w:hAnsi="Arial" w:cs="Arial"/>
          <w:color w:val="000000"/>
          <w:sz w:val="20"/>
          <w:szCs w:val="20"/>
        </w:rPr>
        <w:t>  [..]</w:t>
      </w:r>
    </w:p>
    <w:p w14:paraId="3471D239" w14:textId="77777777" w:rsidR="00F713B6" w:rsidRDefault="00F713B6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§ 3</w:t>
      </w:r>
      <w:r>
        <w:rPr>
          <w:rFonts w:ascii="Arial" w:hAnsi="Arial" w:cs="Arial"/>
          <w:strike/>
          <w:color w:val="000000"/>
          <w:sz w:val="20"/>
          <w:szCs w:val="20"/>
        </w:rPr>
        <w:t>º</w:t>
      </w:r>
      <w:r>
        <w:rPr>
          <w:rFonts w:ascii="Arial" w:hAnsi="Arial" w:cs="Arial"/>
          <w:color w:val="000000"/>
          <w:sz w:val="20"/>
          <w:szCs w:val="20"/>
        </w:rPr>
        <w:t>  Os termos de fomento ou de colaboração que envolvam recursos decorrentes de emendas parlamentares às leis orçamentárias anuais serão celebrados sem chamamento público, nos termos do art. 29 da Lei n</w:t>
      </w:r>
      <w:r>
        <w:rPr>
          <w:rFonts w:ascii="Arial" w:hAnsi="Arial" w:cs="Arial"/>
          <w:strike/>
          <w:color w:val="000000"/>
          <w:sz w:val="20"/>
          <w:szCs w:val="20"/>
        </w:rPr>
        <w:t>º</w:t>
      </w:r>
      <w:r>
        <w:rPr>
          <w:rFonts w:ascii="Arial" w:hAnsi="Arial" w:cs="Arial"/>
          <w:color w:val="000000"/>
          <w:sz w:val="20"/>
          <w:szCs w:val="20"/>
        </w:rPr>
        <w:t> 13.019, de 2014.  </w:t>
      </w:r>
    </w:p>
    <w:p w14:paraId="0D9A95D0" w14:textId="77777777" w:rsidR="00F713B6" w:rsidRDefault="00F713B6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B373" w14:textId="0C5067B8" w:rsidR="00F713B6" w:rsidRDefault="00C86ECF">
    <w:pPr>
      <w:pStyle w:val="SemEspaamento"/>
      <w:jc w:val="center"/>
    </w:pPr>
    <w:r>
      <w:rPr>
        <w:noProof/>
      </w:rPr>
      <w:drawing>
        <wp:anchor distT="0" distB="0" distL="114935" distR="114935" simplePos="0" relativeHeight="251657728" behindDoc="0" locked="0" layoutInCell="1" allowOverlap="1" wp14:anchorId="03F5AC3E" wp14:editId="292F07F1">
          <wp:simplePos x="0" y="0"/>
          <wp:positionH relativeFrom="column">
            <wp:posOffset>2588260</wp:posOffset>
          </wp:positionH>
          <wp:positionV relativeFrom="paragraph">
            <wp:posOffset>-184150</wp:posOffset>
          </wp:positionV>
          <wp:extent cx="862965" cy="8058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90" r="-89" b="-90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058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970F81" w14:textId="0D21D55A" w:rsidR="00F713B6" w:rsidRDefault="00F713B6">
    <w:pPr>
      <w:pStyle w:val="SemEspaamento"/>
      <w:jc w:val="center"/>
      <w:rPr>
        <w:lang w:val="pt-BR" w:eastAsia="pt-BR"/>
      </w:rPr>
    </w:pPr>
  </w:p>
  <w:p w14:paraId="2D3AA1B4" w14:textId="77777777" w:rsidR="00F713B6" w:rsidRDefault="00F713B6">
    <w:pPr>
      <w:pStyle w:val="SemEspaamento"/>
      <w:jc w:val="center"/>
      <w:rPr>
        <w:lang w:val="pt-BR" w:eastAsia="pt-BR"/>
      </w:rPr>
    </w:pPr>
  </w:p>
  <w:p w14:paraId="3D5A4810" w14:textId="77777777" w:rsidR="00F713B6" w:rsidRDefault="00F713B6">
    <w:pPr>
      <w:pStyle w:val="SemEspaamento"/>
      <w:jc w:val="center"/>
      <w:rPr>
        <w:lang w:val="pt-BR" w:eastAsia="pt-BR"/>
      </w:rPr>
    </w:pPr>
  </w:p>
  <w:p w14:paraId="67BBD8A5" w14:textId="77777777" w:rsidR="00F713B6" w:rsidRDefault="00F713B6">
    <w:pPr>
      <w:pStyle w:val="SemEspaamento"/>
      <w:jc w:val="center"/>
    </w:pPr>
    <w:r>
      <w:t>ESTADO DO PARA</w:t>
    </w:r>
  </w:p>
  <w:p w14:paraId="2C7312D3" w14:textId="77777777" w:rsidR="00F713B6" w:rsidRDefault="00F713B6">
    <w:pPr>
      <w:pStyle w:val="SemEspaamento"/>
      <w:jc w:val="center"/>
    </w:pPr>
    <w:r>
      <w:t>PODER LEGISLATIVO</w:t>
    </w:r>
  </w:p>
  <w:p w14:paraId="55A5FD2C" w14:textId="77777777" w:rsidR="00F713B6" w:rsidRDefault="00F713B6">
    <w:pPr>
      <w:pStyle w:val="SemEspaamento"/>
      <w:jc w:val="center"/>
    </w:pPr>
    <w:r>
      <w:t>CÂMARA MUNICIPAL DE PARAUAPEBAS</w:t>
    </w:r>
  </w:p>
  <w:p w14:paraId="5BEE56A0" w14:textId="77777777" w:rsidR="00F713B6" w:rsidRDefault="00F713B6">
    <w:pPr>
      <w:jc w:val="center"/>
    </w:pPr>
    <w:r>
      <w:t>GABINETE DO VEREADOR AURELIO RAMOS DE OLIVEIRA NETO</w:t>
    </w:r>
  </w:p>
  <w:p w14:paraId="617E2991" w14:textId="77777777" w:rsidR="00F713B6" w:rsidRDefault="00F713B6">
    <w:pPr>
      <w:pStyle w:val="SemEspaamen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13"/>
    <w:rsid w:val="0003119D"/>
    <w:rsid w:val="00112C10"/>
    <w:rsid w:val="0038789A"/>
    <w:rsid w:val="00680EB9"/>
    <w:rsid w:val="00957E13"/>
    <w:rsid w:val="00C86ECF"/>
    <w:rsid w:val="00CC3AFC"/>
    <w:rsid w:val="00F713B6"/>
    <w:rsid w:val="00FC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3E4AB"/>
  <w15:chartTrackingRefBased/>
  <w15:docId w15:val="{5166E815-A095-4BD8-8023-D3525A32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Liberation Serif" w:eastAsia="WenQuanYi Micro Hei" w:hAnsi="Liberation Serif" w:cs="Lohit Hindi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Corpodetexto3Char">
    <w:name w:val="Corpo de texto 3 Char"/>
    <w:rPr>
      <w:rFonts w:ascii="Bookman Old Style" w:hAnsi="Bookman Old Style" w:cs="Bookman Old Style"/>
      <w:b/>
      <w:bCs/>
      <w:sz w:val="24"/>
      <w:szCs w:val="24"/>
      <w:lang w:val="pt-BR" w:bidi="ar-SA"/>
    </w:rPr>
  </w:style>
  <w:style w:type="character" w:customStyle="1" w:styleId="highlightedsearchterm">
    <w:name w:val="highlightedsearchterm"/>
    <w:basedOn w:val="Fontepargpadro1"/>
  </w:style>
  <w:style w:type="character" w:customStyle="1" w:styleId="Hyperlink1">
    <w:name w:val="Hyperlink1"/>
    <w:rPr>
      <w:color w:val="0000FF"/>
      <w:u w:val="single"/>
    </w:rPr>
  </w:style>
  <w:style w:type="character" w:customStyle="1" w:styleId="SubttuloChar">
    <w:name w:val="Subtítulo Char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TextodenotaderodapChar">
    <w:name w:val="Texto de nota de rodapé Char"/>
    <w:rPr>
      <w:rFonts w:ascii="Calibri" w:eastAsia="Calibri" w:hAnsi="Calibri" w:cs="Times New Roman"/>
      <w:kern w:val="0"/>
      <w:sz w:val="20"/>
      <w:szCs w:val="20"/>
      <w:lang w:bidi="ar-SA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FootnoteSymbol">
    <w:name w:val="Footnote Symbol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Lohit Hindi"/>
      <w:sz w:val="24"/>
    </w:rPr>
  </w:style>
  <w:style w:type="paragraph" w:styleId="Legenda">
    <w:name w:val="caption"/>
    <w:basedOn w:val="Standard"/>
    <w:next w:val="Standard"/>
    <w:qFormat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 w:bidi="ar-SA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rPr>
      <w:szCs w:val="20"/>
    </w:rPr>
  </w:style>
  <w:style w:type="paragraph" w:styleId="Rodap">
    <w:name w:val="footer"/>
    <w:basedOn w:val="Standard"/>
    <w:rPr>
      <w:szCs w:val="20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hAnsi="Bookman Old Style" w:cs="Bookman Old Style"/>
      <w:b/>
      <w:bCs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Standard"/>
    <w:next w:val="Standard"/>
    <w:qFormat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notaderodap">
    <w:name w:val="footnote text"/>
    <w:basedOn w:val="Normal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SemEspaamento">
    <w:name w:val="No Spacing"/>
    <w:qFormat/>
    <w:pPr>
      <w:widowControl w:val="0"/>
      <w:suppressAutoHyphens/>
      <w:textAlignment w:val="baseline"/>
    </w:pPr>
    <w:rPr>
      <w:rFonts w:ascii="Liberation Serif" w:eastAsia="WenQuanYi Micro Hei" w:hAnsi="Liberation Serif" w:cs="Mangal"/>
      <w:kern w:val="2"/>
      <w:sz w:val="24"/>
      <w:szCs w:val="21"/>
      <w:lang w:eastAsia="zh-CN"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_Ato2015-2018/2015/Lei/L13204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./../Downloads/3%20-%20Emenda%20-%20Instituto%20Paraense%20de%20Esporte%20e%20Educa&#231;&#227;o%20Samurai%20Zen%20-%20Adaias.odt/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Décima Primeira Sessão Ordinária, do Primeiro Período Legislativo, da Terceira Sessão Legislativa, da Quinta Legislatur</vt:lpstr>
    </vt:vector>
  </TitlesOfParts>
  <Company/>
  <LinksUpToDate>false</LinksUpToDate>
  <CharactersWithSpaces>3481</CharactersWithSpaces>
  <SharedDoc>false</SharedDoc>
  <HLinks>
    <vt:vector size="6" baseType="variant">
      <vt:variant>
        <vt:i4>2359404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http://www.planalto.gov.br/ccivil_03/_Ato2015-2018/2015/Lei/L13204.htm</vt:lpwstr>
      </vt:variant>
      <vt:variant>
        <vt:lpwstr>art2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Décima Primeira Sessão Ordinária, do Primeiro Período Legislativo, da Terceira Sessão Legislativa, da Quinta Legislatur</dc:title>
  <dc:subject/>
  <dc:creator>Secretaria_0</dc:creator>
  <cp:keywords/>
  <cp:lastModifiedBy>Hylder Andrade</cp:lastModifiedBy>
  <cp:revision>2</cp:revision>
  <cp:lastPrinted>2023-12-13T22:37:00Z</cp:lastPrinted>
  <dcterms:created xsi:type="dcterms:W3CDTF">2023-12-15T19:59:00Z</dcterms:created>
  <dcterms:modified xsi:type="dcterms:W3CDTF">2023-12-15T19:59:00Z</dcterms:modified>
</cp:coreProperties>
</file>