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2B101" w14:textId="77777777" w:rsidR="008561EA" w:rsidRDefault="00BD4AF7" w:rsidP="008561EA">
      <w:pPr>
        <w:spacing w:line="360" w:lineRule="auto"/>
        <w:ind w:firstLine="426"/>
        <w:jc w:val="center"/>
        <w:rPr>
          <w:rFonts w:ascii="Tahoma" w:eastAsia="Verdana" w:hAnsi="Tahoma" w:cs="Tahoma"/>
          <w:b/>
        </w:rPr>
      </w:pPr>
      <w:r w:rsidRPr="00C932F0">
        <w:rPr>
          <w:rFonts w:ascii="Tahoma" w:eastAsia="Verdana" w:hAnsi="Tahoma" w:cs="Tahoma"/>
          <w:b/>
        </w:rPr>
        <w:t xml:space="preserve">      </w:t>
      </w:r>
    </w:p>
    <w:p w14:paraId="6190F497" w14:textId="7B445C37" w:rsidR="00A27E7A" w:rsidRPr="008561EA" w:rsidRDefault="0013472F" w:rsidP="008561EA">
      <w:pPr>
        <w:spacing w:line="360" w:lineRule="auto"/>
        <w:ind w:firstLine="426"/>
        <w:jc w:val="center"/>
        <w:rPr>
          <w:rFonts w:ascii="Tahoma" w:eastAsia="Verdana" w:hAnsi="Tahoma" w:cs="Tahoma"/>
          <w:b/>
        </w:rPr>
      </w:pPr>
      <w:r w:rsidRPr="00C932F0">
        <w:rPr>
          <w:rFonts w:ascii="Tahoma" w:eastAsia="Verdana" w:hAnsi="Tahoma" w:cs="Tahoma"/>
          <w:b/>
          <w:bCs/>
          <w:sz w:val="28"/>
          <w:szCs w:val="28"/>
          <w:u w:val="single"/>
        </w:rPr>
        <w:t xml:space="preserve">PROJETO DE LEI </w:t>
      </w:r>
      <w:r w:rsidR="00BD4AF7" w:rsidRPr="00C932F0">
        <w:rPr>
          <w:rFonts w:ascii="Tahoma" w:eastAsia="Verdana" w:hAnsi="Tahoma" w:cs="Tahoma"/>
          <w:b/>
          <w:bCs/>
          <w:sz w:val="28"/>
          <w:szCs w:val="28"/>
          <w:u w:val="single"/>
        </w:rPr>
        <w:t xml:space="preserve">Nº </w:t>
      </w:r>
      <w:r w:rsidR="001C05A3" w:rsidRPr="00C932F0">
        <w:rPr>
          <w:rFonts w:ascii="Tahoma" w:eastAsia="Verdana" w:hAnsi="Tahoma" w:cs="Tahoma"/>
          <w:b/>
          <w:bCs/>
          <w:sz w:val="28"/>
          <w:szCs w:val="28"/>
          <w:u w:val="single"/>
        </w:rPr>
        <w:t>44</w:t>
      </w:r>
      <w:r w:rsidR="00BD4AF7" w:rsidRPr="00C932F0">
        <w:rPr>
          <w:rFonts w:ascii="Tahoma" w:eastAsia="Verdana" w:hAnsi="Tahoma" w:cs="Tahoma"/>
          <w:b/>
          <w:bCs/>
          <w:sz w:val="28"/>
          <w:szCs w:val="28"/>
          <w:u w:val="single"/>
        </w:rPr>
        <w:t>/202</w:t>
      </w:r>
      <w:r w:rsidR="001C05A3" w:rsidRPr="00C932F0">
        <w:rPr>
          <w:rFonts w:ascii="Tahoma" w:eastAsia="Verdana" w:hAnsi="Tahoma" w:cs="Tahoma"/>
          <w:b/>
          <w:bCs/>
          <w:sz w:val="28"/>
          <w:szCs w:val="28"/>
          <w:u w:val="single"/>
        </w:rPr>
        <w:t>4</w:t>
      </w:r>
    </w:p>
    <w:p w14:paraId="110441B0" w14:textId="77777777" w:rsidR="00A27E7A" w:rsidRPr="00C932F0" w:rsidRDefault="00A27E7A">
      <w:pPr>
        <w:spacing w:line="360" w:lineRule="auto"/>
        <w:rPr>
          <w:rFonts w:ascii="Tahoma" w:eastAsia="Verdana" w:hAnsi="Tahoma" w:cs="Tahoma"/>
          <w:b/>
          <w:bCs/>
        </w:rPr>
      </w:pPr>
    </w:p>
    <w:p w14:paraId="4EDF1820" w14:textId="19D0456E" w:rsidR="00C932F0" w:rsidRPr="00C932F0" w:rsidRDefault="00C932F0" w:rsidP="0013472F">
      <w:pPr>
        <w:spacing w:line="360" w:lineRule="auto"/>
        <w:rPr>
          <w:rFonts w:ascii="Tahoma" w:hAnsi="Tahoma" w:cs="Tahoma"/>
        </w:rPr>
      </w:pPr>
    </w:p>
    <w:p w14:paraId="4DCF6759" w14:textId="00CE8E92" w:rsidR="00C932F0" w:rsidRDefault="001C05A3" w:rsidP="00C932F0">
      <w:pPr>
        <w:autoSpaceDE w:val="0"/>
        <w:autoSpaceDN w:val="0"/>
        <w:adjustRightInd w:val="0"/>
        <w:ind w:left="4253"/>
        <w:jc w:val="both"/>
        <w:rPr>
          <w:rFonts w:ascii="Tahoma" w:hAnsi="Tahoma" w:cs="Tahoma"/>
          <w:color w:val="0D0D0D"/>
        </w:rPr>
      </w:pPr>
      <w:r w:rsidRPr="00C932F0">
        <w:rPr>
          <w:rFonts w:ascii="Tahoma" w:eastAsiaTheme="minorHAnsi" w:hAnsi="Tahoma" w:cs="Tahoma"/>
          <w:b/>
          <w:bCs/>
          <w:lang w:eastAsia="en-US"/>
        </w:rPr>
        <w:t>INCLUI NO CALENDÁRIO MUNICIPAL DE PARAUAPEBAS O DIA DO MOTORISTA RODOVIÁRIO</w:t>
      </w:r>
      <w:r w:rsidR="0001674D" w:rsidRPr="00C932F0">
        <w:rPr>
          <w:rFonts w:ascii="Tahoma" w:eastAsiaTheme="minorHAnsi" w:hAnsi="Tahoma" w:cs="Tahoma"/>
          <w:b/>
          <w:bCs/>
          <w:lang w:eastAsia="en-US"/>
        </w:rPr>
        <w:t>.</w:t>
      </w:r>
      <w:r w:rsidR="00344CC9" w:rsidRPr="00C932F0">
        <w:rPr>
          <w:rFonts w:ascii="Tahoma" w:eastAsiaTheme="minorHAnsi" w:hAnsi="Tahoma" w:cs="Tahoma"/>
          <w:i/>
          <w:iCs/>
          <w:lang w:eastAsia="en-US"/>
        </w:rPr>
        <w:br/>
      </w:r>
      <w:r w:rsidR="0013472F" w:rsidRPr="00C932F0">
        <w:rPr>
          <w:rFonts w:ascii="Tahoma" w:eastAsiaTheme="minorHAnsi" w:hAnsi="Tahoma" w:cs="Tahoma"/>
          <w:i/>
          <w:iCs/>
          <w:lang w:eastAsia="en-US"/>
        </w:rPr>
        <w:br/>
      </w:r>
    </w:p>
    <w:p w14:paraId="67BC0B98" w14:textId="77777777" w:rsidR="00C932F0" w:rsidRPr="00C932F0" w:rsidRDefault="00C932F0" w:rsidP="00C932F0">
      <w:pPr>
        <w:autoSpaceDE w:val="0"/>
        <w:autoSpaceDN w:val="0"/>
        <w:adjustRightInd w:val="0"/>
        <w:ind w:left="4253"/>
        <w:jc w:val="both"/>
        <w:rPr>
          <w:rFonts w:ascii="Tahoma" w:hAnsi="Tahoma" w:cs="Tahoma"/>
          <w:color w:val="0D0D0D"/>
        </w:rPr>
      </w:pPr>
    </w:p>
    <w:p w14:paraId="5C9AFFC6" w14:textId="77777777" w:rsidR="00C932F0" w:rsidRPr="001C05A3" w:rsidRDefault="00C932F0" w:rsidP="00C932F0">
      <w:pPr>
        <w:shd w:val="clear" w:color="auto" w:fill="FFFFFF"/>
        <w:spacing w:before="300" w:after="300" w:line="360" w:lineRule="auto"/>
        <w:ind w:firstLine="851"/>
        <w:jc w:val="both"/>
        <w:rPr>
          <w:rFonts w:ascii="Tahoma" w:hAnsi="Tahoma" w:cs="Tahoma"/>
          <w:color w:val="0D0D0D"/>
        </w:rPr>
      </w:pPr>
      <w:r w:rsidRPr="00C932F0">
        <w:rPr>
          <w:rFonts w:ascii="Tahoma" w:hAnsi="Tahoma" w:cs="Tahoma"/>
          <w:b/>
          <w:bCs/>
          <w:color w:val="0D0D0D"/>
        </w:rPr>
        <w:t>Art. 1º</w:t>
      </w:r>
      <w:r w:rsidRPr="00C932F0">
        <w:rPr>
          <w:rFonts w:ascii="Tahoma" w:hAnsi="Tahoma" w:cs="Tahoma"/>
          <w:color w:val="0D0D0D"/>
        </w:rPr>
        <w:t xml:space="preserve"> Fica incluído no Calendário Municipal de Parauapebas o Dia do Motorista Rodoviário, a ser comemorado anualmente no dia 25 de julho.</w:t>
      </w:r>
    </w:p>
    <w:p w14:paraId="43EEA71A" w14:textId="77777777" w:rsidR="001C05A3" w:rsidRPr="00C932F0" w:rsidRDefault="001C05A3" w:rsidP="001C05A3">
      <w:pPr>
        <w:shd w:val="clear" w:color="auto" w:fill="FFFFFF"/>
        <w:spacing w:before="300" w:after="300" w:line="360" w:lineRule="auto"/>
        <w:ind w:firstLine="851"/>
        <w:jc w:val="both"/>
        <w:rPr>
          <w:rFonts w:ascii="Tahoma" w:hAnsi="Tahoma" w:cs="Tahoma"/>
          <w:color w:val="0D0D0D"/>
        </w:rPr>
      </w:pPr>
      <w:r w:rsidRPr="001C05A3">
        <w:rPr>
          <w:rFonts w:ascii="Tahoma" w:hAnsi="Tahoma" w:cs="Tahoma"/>
          <w:b/>
          <w:bCs/>
          <w:color w:val="0D0D0D"/>
        </w:rPr>
        <w:t>Art. 2º</w:t>
      </w:r>
      <w:r w:rsidRPr="001C05A3">
        <w:rPr>
          <w:rFonts w:ascii="Tahoma" w:hAnsi="Tahoma" w:cs="Tahoma"/>
          <w:color w:val="0D0D0D"/>
        </w:rPr>
        <w:t xml:space="preserve"> O Dia do Motorista Rodoviário tem como objetivo reconhecer e homenagear os profissionais que desempenham a importante função de conduzir veículos de transporte rodoviário, garantindo a segurança e o conforto dos passageiros em suas viagens.</w:t>
      </w:r>
    </w:p>
    <w:p w14:paraId="358D5DB3" w14:textId="77777777" w:rsidR="001C05A3" w:rsidRPr="001C05A3" w:rsidRDefault="001C05A3" w:rsidP="001C05A3">
      <w:pPr>
        <w:shd w:val="clear" w:color="auto" w:fill="FFFFFF"/>
        <w:spacing w:before="300" w:after="300" w:line="360" w:lineRule="auto"/>
        <w:ind w:firstLine="851"/>
        <w:jc w:val="both"/>
        <w:rPr>
          <w:rFonts w:ascii="Tahoma" w:hAnsi="Tahoma" w:cs="Tahoma"/>
          <w:color w:val="0D0D0D"/>
        </w:rPr>
      </w:pPr>
      <w:r w:rsidRPr="001C05A3">
        <w:rPr>
          <w:rFonts w:ascii="Tahoma" w:hAnsi="Tahoma" w:cs="Tahoma"/>
          <w:b/>
          <w:bCs/>
          <w:color w:val="0D0D0D"/>
        </w:rPr>
        <w:t>Art. 3º</w:t>
      </w:r>
      <w:r w:rsidRPr="001C05A3">
        <w:rPr>
          <w:rFonts w:ascii="Tahoma" w:hAnsi="Tahoma" w:cs="Tahoma"/>
          <w:color w:val="0D0D0D"/>
        </w:rPr>
        <w:t xml:space="preserve"> No Dia do Motorista Rodoviário, serão promovidas ações e atividades comemorativas, tais como eventos culturais, palestras, campanhas educativas e de valorização da profissão, visando ressaltar a importância do trabalho desses profissionais para a mobilidade e o desenvolvimento do município.</w:t>
      </w:r>
    </w:p>
    <w:p w14:paraId="0B5059EC" w14:textId="77777777" w:rsidR="001C05A3" w:rsidRPr="001C05A3" w:rsidRDefault="001C05A3" w:rsidP="001C05A3">
      <w:pPr>
        <w:shd w:val="clear" w:color="auto" w:fill="FFFFFF"/>
        <w:spacing w:before="300" w:after="300" w:line="360" w:lineRule="auto"/>
        <w:ind w:firstLine="851"/>
        <w:jc w:val="both"/>
        <w:rPr>
          <w:rFonts w:ascii="Tahoma" w:hAnsi="Tahoma" w:cs="Tahoma"/>
          <w:color w:val="0D0D0D"/>
        </w:rPr>
      </w:pPr>
      <w:r w:rsidRPr="001C05A3">
        <w:rPr>
          <w:rFonts w:ascii="Tahoma" w:hAnsi="Tahoma" w:cs="Tahoma"/>
          <w:b/>
          <w:bCs/>
          <w:color w:val="0D0D0D"/>
        </w:rPr>
        <w:t>Art. 4º</w:t>
      </w:r>
      <w:r w:rsidRPr="001C05A3">
        <w:rPr>
          <w:rFonts w:ascii="Tahoma" w:hAnsi="Tahoma" w:cs="Tahoma"/>
          <w:color w:val="0D0D0D"/>
        </w:rPr>
        <w:t xml:space="preserve"> As despesas decorrentes da execução desta Lei correrão por conta das dotações orçamentárias próprias, suplementadas se necessário.</w:t>
      </w:r>
    </w:p>
    <w:p w14:paraId="069589CC" w14:textId="262153F4" w:rsidR="00826C45" w:rsidRPr="00C932F0" w:rsidRDefault="001C05A3" w:rsidP="00C932F0">
      <w:pPr>
        <w:shd w:val="clear" w:color="auto" w:fill="FFFFFF"/>
        <w:spacing w:before="300" w:after="300" w:line="360" w:lineRule="auto"/>
        <w:ind w:firstLine="851"/>
        <w:jc w:val="both"/>
        <w:rPr>
          <w:rFonts w:ascii="Tahoma" w:hAnsi="Tahoma" w:cs="Tahoma"/>
          <w:b/>
          <w:bCs/>
        </w:rPr>
      </w:pPr>
      <w:r w:rsidRPr="001C05A3">
        <w:rPr>
          <w:rFonts w:ascii="Tahoma" w:hAnsi="Tahoma" w:cs="Tahoma"/>
          <w:b/>
          <w:bCs/>
          <w:color w:val="0D0D0D"/>
        </w:rPr>
        <w:t>Art. 5º</w:t>
      </w:r>
      <w:r w:rsidRPr="001C05A3">
        <w:rPr>
          <w:rFonts w:ascii="Tahoma" w:hAnsi="Tahoma" w:cs="Tahoma"/>
          <w:color w:val="0D0D0D"/>
        </w:rPr>
        <w:t xml:space="preserve"> Esta Lei entra em vigor na data de sua publicação.</w:t>
      </w:r>
    </w:p>
    <w:p w14:paraId="1CA606D1" w14:textId="547EEE4C" w:rsidR="000155F6" w:rsidRPr="00C932F0" w:rsidRDefault="000155F6" w:rsidP="000155F6">
      <w:pPr>
        <w:autoSpaceDE w:val="0"/>
        <w:autoSpaceDN w:val="0"/>
        <w:adjustRightInd w:val="0"/>
        <w:jc w:val="right"/>
        <w:rPr>
          <w:rFonts w:ascii="Tahoma" w:eastAsiaTheme="minorHAnsi" w:hAnsi="Tahoma" w:cs="Tahoma"/>
          <w:lang w:eastAsia="en-US"/>
        </w:rPr>
      </w:pPr>
      <w:r w:rsidRPr="00C932F0">
        <w:rPr>
          <w:rFonts w:ascii="Tahoma" w:eastAsiaTheme="minorHAnsi" w:hAnsi="Tahoma" w:cs="Tahoma"/>
          <w:lang w:eastAsia="en-US"/>
        </w:rPr>
        <w:t xml:space="preserve">Parauapebas-PA, </w:t>
      </w:r>
      <w:r w:rsidR="001C05A3" w:rsidRPr="00C932F0">
        <w:rPr>
          <w:rFonts w:ascii="Tahoma" w:eastAsiaTheme="minorHAnsi" w:hAnsi="Tahoma" w:cs="Tahoma"/>
          <w:lang w:eastAsia="en-US"/>
        </w:rPr>
        <w:t>25</w:t>
      </w:r>
      <w:r w:rsidRPr="00C932F0">
        <w:rPr>
          <w:rFonts w:ascii="Tahoma" w:eastAsiaTheme="minorHAnsi" w:hAnsi="Tahoma" w:cs="Tahoma"/>
          <w:lang w:eastAsia="en-US"/>
        </w:rPr>
        <w:t xml:space="preserve"> de </w:t>
      </w:r>
      <w:proofErr w:type="gramStart"/>
      <w:r w:rsidR="001C05A3" w:rsidRPr="00C932F0">
        <w:rPr>
          <w:rFonts w:ascii="Tahoma" w:eastAsiaTheme="minorHAnsi" w:hAnsi="Tahoma" w:cs="Tahoma"/>
          <w:lang w:eastAsia="en-US"/>
        </w:rPr>
        <w:t>Março</w:t>
      </w:r>
      <w:proofErr w:type="gramEnd"/>
      <w:r w:rsidRPr="00C932F0">
        <w:rPr>
          <w:rFonts w:ascii="Tahoma" w:eastAsiaTheme="minorHAnsi" w:hAnsi="Tahoma" w:cs="Tahoma"/>
          <w:lang w:eastAsia="en-US"/>
        </w:rPr>
        <w:t xml:space="preserve"> de 202</w:t>
      </w:r>
      <w:r w:rsidR="001C05A3" w:rsidRPr="00C932F0">
        <w:rPr>
          <w:rFonts w:ascii="Tahoma" w:eastAsiaTheme="minorHAnsi" w:hAnsi="Tahoma" w:cs="Tahoma"/>
          <w:lang w:eastAsia="en-US"/>
        </w:rPr>
        <w:t>4</w:t>
      </w:r>
    </w:p>
    <w:p w14:paraId="28604250" w14:textId="49B516DE" w:rsidR="000155F6" w:rsidRPr="00C932F0" w:rsidRDefault="000155F6" w:rsidP="000155F6">
      <w:pPr>
        <w:autoSpaceDE w:val="0"/>
        <w:autoSpaceDN w:val="0"/>
        <w:adjustRightInd w:val="0"/>
        <w:jc w:val="center"/>
        <w:rPr>
          <w:rFonts w:ascii="Tahoma" w:eastAsiaTheme="minorHAnsi" w:hAnsi="Tahoma" w:cs="Tahoma"/>
          <w:lang w:eastAsia="en-US"/>
        </w:rPr>
      </w:pPr>
      <w:r w:rsidRPr="00C932F0">
        <w:rPr>
          <w:rFonts w:ascii="Tahoma" w:eastAsiaTheme="minorHAnsi" w:hAnsi="Tahoma" w:cs="Tahoma"/>
          <w:i/>
          <w:iCs/>
          <w:lang w:eastAsia="en-US"/>
        </w:rPr>
        <w:br/>
      </w:r>
      <w:bookmarkStart w:id="0" w:name="_Hlk162266307"/>
      <w:r w:rsidRPr="00C932F0">
        <w:rPr>
          <w:rFonts w:ascii="Tahoma" w:eastAsiaTheme="minorHAnsi" w:hAnsi="Tahoma" w:cs="Tahoma"/>
          <w:lang w:eastAsia="en-US"/>
        </w:rPr>
        <w:t>_________________________</w:t>
      </w:r>
      <w:bookmarkEnd w:id="0"/>
    </w:p>
    <w:p w14:paraId="0FDCCE5B" w14:textId="77777777" w:rsidR="000155F6" w:rsidRPr="00C932F0" w:rsidRDefault="000155F6" w:rsidP="000155F6">
      <w:pPr>
        <w:autoSpaceDE w:val="0"/>
        <w:autoSpaceDN w:val="0"/>
        <w:adjustRightInd w:val="0"/>
        <w:jc w:val="center"/>
        <w:rPr>
          <w:rFonts w:ascii="Tahoma" w:eastAsiaTheme="minorHAnsi" w:hAnsi="Tahoma" w:cs="Tahoma"/>
          <w:b/>
          <w:bCs/>
          <w:lang w:eastAsia="en-US"/>
        </w:rPr>
      </w:pPr>
      <w:bookmarkStart w:id="1" w:name="_Hlk162266292"/>
      <w:r w:rsidRPr="00C932F0">
        <w:rPr>
          <w:rFonts w:ascii="Tahoma" w:eastAsiaTheme="minorHAnsi" w:hAnsi="Tahoma" w:cs="Tahoma"/>
          <w:b/>
          <w:bCs/>
          <w:lang w:eastAsia="en-US"/>
        </w:rPr>
        <w:t xml:space="preserve">Darci José </w:t>
      </w:r>
      <w:proofErr w:type="spellStart"/>
      <w:r w:rsidRPr="00C932F0">
        <w:rPr>
          <w:rFonts w:ascii="Tahoma" w:eastAsiaTheme="minorHAnsi" w:hAnsi="Tahoma" w:cs="Tahoma"/>
          <w:b/>
          <w:bCs/>
          <w:lang w:eastAsia="en-US"/>
        </w:rPr>
        <w:t>Lermen</w:t>
      </w:r>
      <w:proofErr w:type="spellEnd"/>
    </w:p>
    <w:p w14:paraId="309837CB" w14:textId="24E543FD" w:rsidR="00826C45" w:rsidRPr="00C932F0" w:rsidRDefault="000155F6" w:rsidP="000155F6">
      <w:pPr>
        <w:spacing w:line="360" w:lineRule="auto"/>
        <w:jc w:val="center"/>
        <w:rPr>
          <w:rFonts w:ascii="Tahoma" w:hAnsi="Tahoma" w:cs="Tahoma"/>
          <w:b/>
          <w:bCs/>
        </w:rPr>
      </w:pPr>
      <w:r w:rsidRPr="00C932F0">
        <w:rPr>
          <w:rFonts w:ascii="Tahoma" w:eastAsiaTheme="minorHAnsi" w:hAnsi="Tahoma" w:cs="Tahoma"/>
          <w:b/>
          <w:bCs/>
          <w:lang w:eastAsia="en-US"/>
        </w:rPr>
        <w:t>Prefeito Municipal</w:t>
      </w:r>
    </w:p>
    <w:bookmarkEnd w:id="1"/>
    <w:p w14:paraId="2FC6480D" w14:textId="77777777" w:rsidR="00826C45" w:rsidRPr="00C932F0" w:rsidRDefault="00826C45">
      <w:pPr>
        <w:spacing w:line="360" w:lineRule="auto"/>
        <w:rPr>
          <w:rFonts w:ascii="Tahoma" w:hAnsi="Tahoma" w:cs="Tahoma"/>
          <w:b/>
          <w:bCs/>
        </w:rPr>
      </w:pPr>
    </w:p>
    <w:p w14:paraId="1FF9CA51" w14:textId="433B3165" w:rsidR="00511F0B" w:rsidRPr="008561EA" w:rsidRDefault="00511F0B" w:rsidP="008561EA">
      <w:pPr>
        <w:spacing w:line="360" w:lineRule="auto"/>
        <w:jc w:val="center"/>
        <w:rPr>
          <w:rFonts w:ascii="Tahoma" w:hAnsi="Tahoma" w:cs="Tahoma"/>
          <w:b/>
          <w:bCs/>
        </w:rPr>
      </w:pPr>
      <w:r w:rsidRPr="008561EA">
        <w:rPr>
          <w:rFonts w:ascii="Tahoma" w:hAnsi="Tahoma" w:cs="Tahoma"/>
          <w:b/>
          <w:bCs/>
        </w:rPr>
        <w:t xml:space="preserve">JUSTIFICATIVA </w:t>
      </w:r>
    </w:p>
    <w:p w14:paraId="4CD35034" w14:textId="0ECAEEB1" w:rsidR="00511F0B" w:rsidRPr="00C932F0" w:rsidRDefault="00511F0B" w:rsidP="00511F0B">
      <w:pPr>
        <w:spacing w:line="360" w:lineRule="auto"/>
        <w:rPr>
          <w:rFonts w:ascii="Tahoma" w:hAnsi="Tahoma" w:cs="Tahoma"/>
          <w:b/>
          <w:bCs/>
        </w:rPr>
      </w:pPr>
      <w:r w:rsidRPr="00C932F0">
        <w:rPr>
          <w:rFonts w:ascii="Tahoma" w:hAnsi="Tahoma" w:cs="Tahoma"/>
          <w:b/>
          <w:bCs/>
        </w:rPr>
        <w:br/>
        <w:t>Sr. Presidente,</w:t>
      </w:r>
    </w:p>
    <w:p w14:paraId="61B8BF5E" w14:textId="5B6A0FBB" w:rsidR="00511F0B" w:rsidRPr="00C932F0" w:rsidRDefault="00511F0B" w:rsidP="00511F0B">
      <w:pPr>
        <w:spacing w:line="360" w:lineRule="auto"/>
        <w:rPr>
          <w:rFonts w:ascii="Tahoma" w:hAnsi="Tahoma" w:cs="Tahoma"/>
          <w:b/>
          <w:bCs/>
        </w:rPr>
      </w:pPr>
      <w:r w:rsidRPr="00C932F0">
        <w:rPr>
          <w:rFonts w:ascii="Tahoma" w:hAnsi="Tahoma" w:cs="Tahoma"/>
          <w:b/>
          <w:bCs/>
        </w:rPr>
        <w:t>Sra. Vereadora,</w:t>
      </w:r>
    </w:p>
    <w:p w14:paraId="3BB01761" w14:textId="0792693F" w:rsidR="00826C45" w:rsidRPr="00C932F0" w:rsidRDefault="00511F0B" w:rsidP="00511F0B">
      <w:pPr>
        <w:spacing w:line="360" w:lineRule="auto"/>
        <w:rPr>
          <w:rFonts w:ascii="Tahoma" w:hAnsi="Tahoma" w:cs="Tahoma"/>
          <w:b/>
          <w:bCs/>
        </w:rPr>
      </w:pPr>
      <w:r w:rsidRPr="00C932F0">
        <w:rPr>
          <w:rFonts w:ascii="Tahoma" w:hAnsi="Tahoma" w:cs="Tahoma"/>
          <w:b/>
          <w:bCs/>
        </w:rPr>
        <w:t>Srs. Vereadores,</w:t>
      </w:r>
    </w:p>
    <w:p w14:paraId="7EF719EE" w14:textId="063F78CB" w:rsidR="00511F0B" w:rsidRPr="00256959" w:rsidRDefault="00511F0B" w:rsidP="00256959">
      <w:pPr>
        <w:spacing w:line="360" w:lineRule="auto"/>
        <w:jc w:val="both"/>
        <w:rPr>
          <w:rFonts w:ascii="Tahoma" w:hAnsi="Tahoma" w:cs="Tahoma"/>
          <w:b/>
          <w:bCs/>
        </w:rPr>
      </w:pPr>
    </w:p>
    <w:p w14:paraId="681D1B6A" w14:textId="083190DB" w:rsidR="00256959" w:rsidRPr="00256959" w:rsidRDefault="00256959" w:rsidP="00256959">
      <w:pPr>
        <w:shd w:val="clear" w:color="auto" w:fill="FFFFFF"/>
        <w:spacing w:before="300" w:after="300" w:line="360" w:lineRule="auto"/>
        <w:ind w:firstLine="851"/>
        <w:jc w:val="both"/>
        <w:rPr>
          <w:rFonts w:ascii="Tahoma" w:hAnsi="Tahoma" w:cs="Tahoma"/>
          <w:color w:val="0D0D0D"/>
        </w:rPr>
      </w:pPr>
      <w:r>
        <w:rPr>
          <w:rFonts w:ascii="Tahoma" w:hAnsi="Tahoma" w:cs="Tahoma"/>
          <w:color w:val="0D0D0D"/>
        </w:rPr>
        <w:t>Proponho este</w:t>
      </w:r>
      <w:r w:rsidRPr="00256959">
        <w:rPr>
          <w:rFonts w:ascii="Tahoma" w:hAnsi="Tahoma" w:cs="Tahoma"/>
          <w:color w:val="0D0D0D"/>
        </w:rPr>
        <w:t xml:space="preserve"> projeto de lei </w:t>
      </w:r>
      <w:r>
        <w:rPr>
          <w:rFonts w:ascii="Tahoma" w:hAnsi="Tahoma" w:cs="Tahoma"/>
          <w:color w:val="0D0D0D"/>
        </w:rPr>
        <w:t xml:space="preserve">que </w:t>
      </w:r>
      <w:r w:rsidRPr="00256959">
        <w:rPr>
          <w:rFonts w:ascii="Tahoma" w:hAnsi="Tahoma" w:cs="Tahoma"/>
          <w:color w:val="0D0D0D"/>
        </w:rPr>
        <w:t xml:space="preserve">tem como escopo a instituição do Dia do Motorista Rodoviário no Calendário Municipal de Parauapebas, </w:t>
      </w:r>
      <w:r>
        <w:rPr>
          <w:rFonts w:ascii="Tahoma" w:hAnsi="Tahoma" w:cs="Tahoma"/>
          <w:color w:val="0D0D0D"/>
        </w:rPr>
        <w:t xml:space="preserve">como </w:t>
      </w:r>
      <w:r w:rsidRPr="00256959">
        <w:rPr>
          <w:rFonts w:ascii="Tahoma" w:hAnsi="Tahoma" w:cs="Tahoma"/>
          <w:color w:val="0D0D0D"/>
        </w:rPr>
        <w:t>uma medida que visa não apenas reconhecer, mas também valorizar os profissionais que desempenham um papel vital no transporte rodoviário em nosso município.</w:t>
      </w:r>
    </w:p>
    <w:p w14:paraId="3FB1A726" w14:textId="77777777" w:rsidR="00256959" w:rsidRPr="00256959" w:rsidRDefault="00256959" w:rsidP="00256959">
      <w:pPr>
        <w:shd w:val="clear" w:color="auto" w:fill="FFFFFF"/>
        <w:spacing w:before="300" w:after="300" w:line="360" w:lineRule="auto"/>
        <w:ind w:firstLine="851"/>
        <w:jc w:val="both"/>
        <w:rPr>
          <w:rFonts w:ascii="Tahoma" w:hAnsi="Tahoma" w:cs="Tahoma"/>
          <w:color w:val="0D0D0D"/>
        </w:rPr>
      </w:pPr>
      <w:r w:rsidRPr="00256959">
        <w:rPr>
          <w:rFonts w:ascii="Tahoma" w:hAnsi="Tahoma" w:cs="Tahoma"/>
          <w:color w:val="0D0D0D"/>
        </w:rPr>
        <w:t>Os motoristas rodoviários, com sua dedicação incansável e responsabilidade, desempenham uma função indispensável na sociedade contemporânea. São eles os responsáveis por assegurar o deslocamento seguro e confortável de passageiros em viagens intermunicipais e interestaduais, contribuindo de forma substancial para o desenvolvimento econômico e social de nossa região.</w:t>
      </w:r>
    </w:p>
    <w:p w14:paraId="1D662E08" w14:textId="21140435" w:rsidR="00256959" w:rsidRPr="00256959" w:rsidRDefault="00256959" w:rsidP="00256959">
      <w:pPr>
        <w:shd w:val="clear" w:color="auto" w:fill="FFFFFF"/>
        <w:spacing w:before="300" w:after="300" w:line="360" w:lineRule="auto"/>
        <w:ind w:firstLine="851"/>
        <w:jc w:val="both"/>
        <w:rPr>
          <w:rFonts w:ascii="Tahoma" w:hAnsi="Tahoma" w:cs="Tahoma"/>
          <w:color w:val="0D0D0D"/>
        </w:rPr>
      </w:pPr>
      <w:r w:rsidRPr="00256959">
        <w:rPr>
          <w:rFonts w:ascii="Tahoma" w:hAnsi="Tahoma" w:cs="Tahoma"/>
          <w:color w:val="0D0D0D"/>
        </w:rPr>
        <w:t>É importante destacar que</w:t>
      </w:r>
      <w:r>
        <w:rPr>
          <w:rFonts w:ascii="Tahoma" w:hAnsi="Tahoma" w:cs="Tahoma"/>
          <w:color w:val="0D0D0D"/>
        </w:rPr>
        <w:t xml:space="preserve"> a categoria d</w:t>
      </w:r>
      <w:r w:rsidRPr="00256959">
        <w:rPr>
          <w:rFonts w:ascii="Tahoma" w:hAnsi="Tahoma" w:cs="Tahoma"/>
          <w:color w:val="0D0D0D"/>
        </w:rPr>
        <w:t>os motoristas rodoviários desempenha um papel crucial no desenvolvimento da maior matriz econômica de Parauapebas, que é a mineração. São eles que transportam quase a totalidade dos trabalhadores da mineração em nosso município, garantindo que milhares de pessoas possam se deslocar diariamente para seus locais de trabalho, contribuindo assim para a manutenção e o crescimento desse setor tão importante para nossa economia.</w:t>
      </w:r>
    </w:p>
    <w:p w14:paraId="7400987C" w14:textId="77777777" w:rsidR="00256959" w:rsidRPr="00256959" w:rsidRDefault="00256959" w:rsidP="00256959">
      <w:pPr>
        <w:shd w:val="clear" w:color="auto" w:fill="FFFFFF"/>
        <w:spacing w:before="300" w:after="300" w:line="360" w:lineRule="auto"/>
        <w:ind w:firstLine="851"/>
        <w:jc w:val="both"/>
        <w:rPr>
          <w:rFonts w:ascii="Tahoma" w:hAnsi="Tahoma" w:cs="Tahoma"/>
          <w:color w:val="0D0D0D"/>
        </w:rPr>
      </w:pPr>
      <w:r w:rsidRPr="00256959">
        <w:rPr>
          <w:rFonts w:ascii="Tahoma" w:hAnsi="Tahoma" w:cs="Tahoma"/>
          <w:color w:val="0D0D0D"/>
        </w:rPr>
        <w:t>No entanto, é importante ressaltar que esses profissionais enfrentam uma série de desafios diários em suas atividades. Desde as longas jornadas de trabalho até as condições adversas das estradas, os motoristas rodoviários enfrentam obstáculos constantes que demandam habilidade, resistência e comprometimento.</w:t>
      </w:r>
    </w:p>
    <w:p w14:paraId="3F99F95D" w14:textId="77777777" w:rsidR="00256959" w:rsidRDefault="00256959" w:rsidP="00256959">
      <w:pPr>
        <w:shd w:val="clear" w:color="auto" w:fill="FFFFFF"/>
        <w:spacing w:before="300" w:after="300" w:line="360" w:lineRule="auto"/>
        <w:ind w:firstLine="851"/>
        <w:jc w:val="both"/>
        <w:rPr>
          <w:rFonts w:ascii="Tahoma" w:hAnsi="Tahoma" w:cs="Tahoma"/>
          <w:color w:val="0D0D0D"/>
        </w:rPr>
      </w:pPr>
    </w:p>
    <w:p w14:paraId="55E6B3FF" w14:textId="0C0E36AA" w:rsidR="00256959" w:rsidRPr="00256959" w:rsidRDefault="00256959" w:rsidP="00256959">
      <w:pPr>
        <w:shd w:val="clear" w:color="auto" w:fill="FFFFFF"/>
        <w:spacing w:before="300" w:after="300" w:line="360" w:lineRule="auto"/>
        <w:ind w:firstLine="851"/>
        <w:jc w:val="both"/>
        <w:rPr>
          <w:rFonts w:ascii="Tahoma" w:hAnsi="Tahoma" w:cs="Tahoma"/>
          <w:color w:val="0D0D0D"/>
        </w:rPr>
      </w:pPr>
      <w:r w:rsidRPr="00256959">
        <w:rPr>
          <w:rFonts w:ascii="Tahoma" w:hAnsi="Tahoma" w:cs="Tahoma"/>
          <w:color w:val="0D0D0D"/>
        </w:rPr>
        <w:t xml:space="preserve">Além disso, é </w:t>
      </w:r>
      <w:r>
        <w:rPr>
          <w:rFonts w:ascii="Tahoma" w:hAnsi="Tahoma" w:cs="Tahoma"/>
          <w:color w:val="0D0D0D"/>
        </w:rPr>
        <w:t>importante</w:t>
      </w:r>
      <w:r w:rsidRPr="00256959">
        <w:rPr>
          <w:rFonts w:ascii="Tahoma" w:hAnsi="Tahoma" w:cs="Tahoma"/>
          <w:color w:val="0D0D0D"/>
        </w:rPr>
        <w:t xml:space="preserve"> observar as questões de insegurança no trânsito que os </w:t>
      </w:r>
      <w:r>
        <w:rPr>
          <w:rFonts w:ascii="Tahoma" w:hAnsi="Tahoma" w:cs="Tahoma"/>
          <w:color w:val="0D0D0D"/>
        </w:rPr>
        <w:t>profissionais do transporte rodoviário</w:t>
      </w:r>
      <w:r w:rsidRPr="00256959">
        <w:rPr>
          <w:rFonts w:ascii="Tahoma" w:hAnsi="Tahoma" w:cs="Tahoma"/>
          <w:color w:val="0D0D0D"/>
        </w:rPr>
        <w:t xml:space="preserve"> vivenciam. </w:t>
      </w:r>
      <w:r>
        <w:rPr>
          <w:rFonts w:ascii="Tahoma" w:hAnsi="Tahoma" w:cs="Tahoma"/>
          <w:color w:val="0D0D0D"/>
        </w:rPr>
        <w:t xml:space="preserve">Foram diversas as </w:t>
      </w:r>
      <w:proofErr w:type="spellStart"/>
      <w:r>
        <w:rPr>
          <w:rFonts w:ascii="Tahoma" w:hAnsi="Tahoma" w:cs="Tahoma"/>
          <w:color w:val="0D0D0D"/>
        </w:rPr>
        <w:t>circusntâncias</w:t>
      </w:r>
      <w:proofErr w:type="spellEnd"/>
      <w:r>
        <w:rPr>
          <w:rFonts w:ascii="Tahoma" w:hAnsi="Tahoma" w:cs="Tahoma"/>
          <w:color w:val="0D0D0D"/>
        </w:rPr>
        <w:t xml:space="preserve"> em que, s</w:t>
      </w:r>
      <w:r w:rsidRPr="00256959">
        <w:rPr>
          <w:rFonts w:ascii="Tahoma" w:hAnsi="Tahoma" w:cs="Tahoma"/>
          <w:color w:val="0D0D0D"/>
        </w:rPr>
        <w:t>egundo matérias veiculadas na imprensa, esses profissionais frequentemente se depara</w:t>
      </w:r>
      <w:r>
        <w:rPr>
          <w:rFonts w:ascii="Tahoma" w:hAnsi="Tahoma" w:cs="Tahoma"/>
          <w:color w:val="0D0D0D"/>
        </w:rPr>
        <w:t>ra</w:t>
      </w:r>
      <w:r w:rsidRPr="00256959">
        <w:rPr>
          <w:rFonts w:ascii="Tahoma" w:hAnsi="Tahoma" w:cs="Tahoma"/>
          <w:color w:val="0D0D0D"/>
        </w:rPr>
        <w:t xml:space="preserve">m com situações de risco, </w:t>
      </w:r>
      <w:r w:rsidR="006C23DD">
        <w:rPr>
          <w:rFonts w:ascii="Tahoma" w:hAnsi="Tahoma" w:cs="Tahoma"/>
          <w:color w:val="0D0D0D"/>
        </w:rPr>
        <w:t xml:space="preserve">desde </w:t>
      </w:r>
      <w:r w:rsidRPr="00256959">
        <w:rPr>
          <w:rFonts w:ascii="Tahoma" w:hAnsi="Tahoma" w:cs="Tahoma"/>
          <w:color w:val="0D0D0D"/>
        </w:rPr>
        <w:t>assaltos</w:t>
      </w:r>
      <w:r w:rsidR="006C23DD">
        <w:rPr>
          <w:rFonts w:ascii="Tahoma" w:hAnsi="Tahoma" w:cs="Tahoma"/>
          <w:color w:val="0D0D0D"/>
        </w:rPr>
        <w:t xml:space="preserve"> nas paradas no momento do embarque de passageiros, até ameaças e agressões sofridas, motivadas por desentendimentos no </w:t>
      </w:r>
      <w:proofErr w:type="gramStart"/>
      <w:r w:rsidR="006C23DD">
        <w:rPr>
          <w:rFonts w:ascii="Tahoma" w:hAnsi="Tahoma" w:cs="Tahoma"/>
          <w:color w:val="0D0D0D"/>
        </w:rPr>
        <w:t xml:space="preserve">trânsito </w:t>
      </w:r>
      <w:r w:rsidRPr="00256959">
        <w:rPr>
          <w:rFonts w:ascii="Tahoma" w:hAnsi="Tahoma" w:cs="Tahoma"/>
          <w:color w:val="0D0D0D"/>
        </w:rPr>
        <w:t>.</w:t>
      </w:r>
      <w:proofErr w:type="gramEnd"/>
      <w:r w:rsidRPr="00256959">
        <w:rPr>
          <w:rFonts w:ascii="Tahoma" w:hAnsi="Tahoma" w:cs="Tahoma"/>
          <w:color w:val="0D0D0D"/>
        </w:rPr>
        <w:t xml:space="preserve"> A violência no trânsito, infelizmente, é uma realidade que coloca em perigo não apenas a integridade física dos motoristas, mas também a segurança dos passageiros e demais usuários das vias.</w:t>
      </w:r>
    </w:p>
    <w:p w14:paraId="0E942DA8" w14:textId="77777777" w:rsidR="00256959" w:rsidRPr="00256959" w:rsidRDefault="00256959" w:rsidP="00256959">
      <w:pPr>
        <w:shd w:val="clear" w:color="auto" w:fill="FFFFFF"/>
        <w:spacing w:before="300" w:after="300" w:line="360" w:lineRule="auto"/>
        <w:ind w:firstLine="851"/>
        <w:jc w:val="both"/>
        <w:rPr>
          <w:rFonts w:ascii="Tahoma" w:hAnsi="Tahoma" w:cs="Tahoma"/>
          <w:color w:val="0D0D0D"/>
        </w:rPr>
      </w:pPr>
      <w:r w:rsidRPr="00256959">
        <w:rPr>
          <w:rFonts w:ascii="Tahoma" w:hAnsi="Tahoma" w:cs="Tahoma"/>
          <w:color w:val="0D0D0D"/>
        </w:rPr>
        <w:t>Diante desses desafios, é imprescindível que reconheçamos e valorizemos o trabalho dos motoristas rodoviários. Instituir o Dia do Motorista Rodoviário em nosso calendário municipal é uma forma tangível de expressar nosso apreço e gratidão por sua contribuição fundamental, ao mesmo tempo em que conscientizamos a população sobre os desafios que enfrentam diariamente.</w:t>
      </w:r>
    </w:p>
    <w:p w14:paraId="65A84EB6" w14:textId="4A520C4A" w:rsidR="00256959" w:rsidRPr="00256959" w:rsidRDefault="00256959" w:rsidP="00256959">
      <w:pPr>
        <w:shd w:val="clear" w:color="auto" w:fill="FFFFFF"/>
        <w:spacing w:before="300" w:after="300" w:line="360" w:lineRule="auto"/>
        <w:ind w:firstLine="851"/>
        <w:jc w:val="both"/>
        <w:rPr>
          <w:rFonts w:ascii="Tahoma" w:hAnsi="Tahoma" w:cs="Tahoma"/>
          <w:color w:val="0D0D0D"/>
        </w:rPr>
      </w:pPr>
      <w:r w:rsidRPr="00256959">
        <w:rPr>
          <w:rFonts w:ascii="Tahoma" w:hAnsi="Tahoma" w:cs="Tahoma"/>
          <w:color w:val="0D0D0D"/>
        </w:rPr>
        <w:t xml:space="preserve">Além disso, a celebração desse dia especial possibilitará a realização de atividades e ações comemorativas, tais como eventos culturais, palestras, campanhas educativas e de valorização da profissão. Essas iniciativas não apenas ressaltarão a importância do trabalho </w:t>
      </w:r>
      <w:r w:rsidR="006C23DD">
        <w:rPr>
          <w:rFonts w:ascii="Tahoma" w:hAnsi="Tahoma" w:cs="Tahoma"/>
          <w:color w:val="0D0D0D"/>
        </w:rPr>
        <w:t>desses profissionais</w:t>
      </w:r>
      <w:r w:rsidRPr="00256959">
        <w:rPr>
          <w:rFonts w:ascii="Tahoma" w:hAnsi="Tahoma" w:cs="Tahoma"/>
          <w:color w:val="0D0D0D"/>
        </w:rPr>
        <w:t>, mas também promoverão sua valorização perante a sociedade, contribuindo para a construção de um ambiente mais justo e inclusivo.</w:t>
      </w:r>
    </w:p>
    <w:p w14:paraId="04E07D4E" w14:textId="77777777" w:rsidR="00256959" w:rsidRPr="00256959" w:rsidRDefault="00256959" w:rsidP="00256959">
      <w:pPr>
        <w:shd w:val="clear" w:color="auto" w:fill="FFFFFF"/>
        <w:spacing w:before="300" w:after="300" w:line="360" w:lineRule="auto"/>
        <w:ind w:firstLine="851"/>
        <w:jc w:val="both"/>
        <w:rPr>
          <w:rFonts w:ascii="Tahoma" w:hAnsi="Tahoma" w:cs="Tahoma"/>
          <w:color w:val="0D0D0D"/>
        </w:rPr>
      </w:pPr>
      <w:r w:rsidRPr="00256959">
        <w:rPr>
          <w:rFonts w:ascii="Tahoma" w:hAnsi="Tahoma" w:cs="Tahoma"/>
          <w:color w:val="0D0D0D"/>
        </w:rPr>
        <w:t>Portanto, conclamo os nobres colegas vereadores a apoiarem e aprovarem este projeto de lei, que representa um gesto de reconhecimento e gratidão para com os motoristas rodoviários de Parauapebas. Através dessa medida, poderemos não apenas demonstrar nossa admiração por esses profissionais, mas também proporcionar-lhes o merecido destaque e reconhecimento público.</w:t>
      </w:r>
    </w:p>
    <w:p w14:paraId="5FED9BF5" w14:textId="77777777" w:rsidR="006C23DD" w:rsidRDefault="006C23DD" w:rsidP="00256959">
      <w:pPr>
        <w:shd w:val="clear" w:color="auto" w:fill="FFFFFF"/>
        <w:spacing w:before="300" w:after="300" w:line="360" w:lineRule="auto"/>
        <w:ind w:firstLine="851"/>
        <w:jc w:val="both"/>
        <w:rPr>
          <w:rFonts w:ascii="Tahoma" w:hAnsi="Tahoma" w:cs="Tahoma"/>
          <w:color w:val="0D0D0D"/>
        </w:rPr>
      </w:pPr>
    </w:p>
    <w:p w14:paraId="3333BD01" w14:textId="2CE3CB8A" w:rsidR="00256959" w:rsidRPr="00256959" w:rsidRDefault="00256959" w:rsidP="00256959">
      <w:pPr>
        <w:shd w:val="clear" w:color="auto" w:fill="FFFFFF"/>
        <w:spacing w:before="300" w:after="300" w:line="360" w:lineRule="auto"/>
        <w:ind w:firstLine="851"/>
        <w:jc w:val="both"/>
        <w:rPr>
          <w:rFonts w:ascii="Tahoma" w:hAnsi="Tahoma" w:cs="Tahoma"/>
          <w:color w:val="0D0D0D"/>
        </w:rPr>
      </w:pPr>
      <w:r w:rsidRPr="00256959">
        <w:rPr>
          <w:rFonts w:ascii="Tahoma" w:hAnsi="Tahoma" w:cs="Tahoma"/>
          <w:color w:val="0D0D0D"/>
        </w:rPr>
        <w:t xml:space="preserve">Certamente, a aprovação deste projeto de lei trará benefícios tangíveis e intangíveis para </w:t>
      </w:r>
      <w:r w:rsidR="006C23DD">
        <w:rPr>
          <w:rFonts w:ascii="Tahoma" w:hAnsi="Tahoma" w:cs="Tahoma"/>
          <w:color w:val="0D0D0D"/>
        </w:rPr>
        <w:t>essa categoria profissional tão importante</w:t>
      </w:r>
      <w:r w:rsidRPr="00256959">
        <w:rPr>
          <w:rFonts w:ascii="Tahoma" w:hAnsi="Tahoma" w:cs="Tahoma"/>
          <w:color w:val="0D0D0D"/>
        </w:rPr>
        <w:t xml:space="preserve"> de nossa comunidade, reafirmando nosso compromisso com a justiça social e a valorização do trabalho digno.</w:t>
      </w:r>
    </w:p>
    <w:p w14:paraId="6A5DAB0F" w14:textId="030168C6" w:rsidR="00A27E7A" w:rsidRPr="00C932F0" w:rsidRDefault="00511F0B" w:rsidP="0001330F">
      <w:pPr>
        <w:spacing w:line="360" w:lineRule="auto"/>
        <w:ind w:firstLine="708"/>
        <w:jc w:val="both"/>
        <w:rPr>
          <w:rFonts w:ascii="Tahoma" w:hAnsi="Tahoma" w:cs="Tahoma"/>
          <w:b/>
          <w:bCs/>
        </w:rPr>
      </w:pPr>
      <w:r w:rsidRPr="00C932F0">
        <w:rPr>
          <w:rFonts w:ascii="Tahoma" w:hAnsi="Tahoma" w:cs="Tahoma"/>
          <w:b/>
          <w:bCs/>
        </w:rPr>
        <w:br/>
      </w:r>
      <w:r w:rsidRPr="00C932F0">
        <w:rPr>
          <w:rFonts w:ascii="Tahoma" w:hAnsi="Tahoma" w:cs="Tahoma"/>
          <w:b/>
          <w:bCs/>
        </w:rPr>
        <w:br/>
      </w:r>
      <w:r w:rsidRPr="00C932F0">
        <w:rPr>
          <w:rFonts w:ascii="Tahoma" w:hAnsi="Tahoma" w:cs="Tahoma"/>
          <w:b/>
          <w:bCs/>
        </w:rPr>
        <w:br/>
      </w:r>
      <w:r w:rsidR="00BD4AF7" w:rsidRPr="00C932F0">
        <w:rPr>
          <w:rFonts w:ascii="Tahoma" w:hAnsi="Tahoma" w:cs="Tahoma"/>
          <w:b/>
          <w:bCs/>
        </w:rPr>
        <w:t>AUTOR:</w:t>
      </w:r>
    </w:p>
    <w:p w14:paraId="26785D74" w14:textId="77777777" w:rsidR="00A27E7A" w:rsidRPr="00C932F0" w:rsidRDefault="00A27E7A">
      <w:pPr>
        <w:spacing w:line="360" w:lineRule="auto"/>
        <w:jc w:val="center"/>
        <w:rPr>
          <w:rFonts w:ascii="Tahoma" w:hAnsi="Tahoma" w:cs="Tahoma"/>
        </w:rPr>
      </w:pPr>
    </w:p>
    <w:p w14:paraId="50D335D0" w14:textId="77777777" w:rsidR="00CE3A1C" w:rsidRPr="00C932F0" w:rsidRDefault="00CE3A1C">
      <w:pPr>
        <w:spacing w:line="360" w:lineRule="auto"/>
        <w:jc w:val="center"/>
        <w:rPr>
          <w:rFonts w:ascii="Tahoma" w:hAnsi="Tahoma" w:cs="Tahoma"/>
        </w:rPr>
      </w:pPr>
    </w:p>
    <w:p w14:paraId="72A60068" w14:textId="77777777" w:rsidR="00A27E7A" w:rsidRPr="00C932F0" w:rsidRDefault="00BD4AF7">
      <w:pPr>
        <w:spacing w:line="360" w:lineRule="auto"/>
        <w:jc w:val="center"/>
        <w:rPr>
          <w:rFonts w:ascii="Tahoma" w:hAnsi="Tahoma" w:cs="Tahoma"/>
        </w:rPr>
      </w:pPr>
      <w:r w:rsidRPr="00C932F0">
        <w:rPr>
          <w:rFonts w:ascii="Tahoma" w:hAnsi="Tahoma" w:cs="Tahoma"/>
        </w:rPr>
        <w:t xml:space="preserve">________________________________________ </w:t>
      </w:r>
    </w:p>
    <w:p w14:paraId="656A8ABE" w14:textId="707C833F" w:rsidR="00A27E7A" w:rsidRPr="00C932F0" w:rsidRDefault="00BD4AF7">
      <w:pPr>
        <w:spacing w:line="360" w:lineRule="auto"/>
        <w:jc w:val="center"/>
        <w:rPr>
          <w:rFonts w:ascii="Tahoma" w:hAnsi="Tahoma" w:cs="Tahoma"/>
        </w:rPr>
      </w:pPr>
      <w:r w:rsidRPr="00C932F0">
        <w:rPr>
          <w:rFonts w:ascii="Tahoma" w:hAnsi="Tahoma" w:cs="Tahoma"/>
        </w:rPr>
        <w:t xml:space="preserve">JOEL </w:t>
      </w:r>
      <w:r w:rsidR="0061576A" w:rsidRPr="00C932F0">
        <w:rPr>
          <w:rFonts w:ascii="Tahoma" w:hAnsi="Tahoma" w:cs="Tahoma"/>
        </w:rPr>
        <w:t>DO SINDICATO</w:t>
      </w:r>
      <w:r w:rsidRPr="00C932F0">
        <w:rPr>
          <w:rFonts w:ascii="Tahoma" w:hAnsi="Tahoma" w:cs="Tahoma"/>
        </w:rPr>
        <w:t xml:space="preserve"> </w:t>
      </w:r>
    </w:p>
    <w:p w14:paraId="435989B1" w14:textId="77777777" w:rsidR="00A27E7A" w:rsidRPr="00C932F0" w:rsidRDefault="00BD4AF7">
      <w:pPr>
        <w:spacing w:line="360" w:lineRule="auto"/>
        <w:jc w:val="center"/>
        <w:rPr>
          <w:rFonts w:ascii="Tahoma" w:hAnsi="Tahoma" w:cs="Tahoma"/>
        </w:rPr>
      </w:pPr>
      <w:r w:rsidRPr="00C932F0">
        <w:rPr>
          <w:rFonts w:ascii="Tahoma" w:hAnsi="Tahoma" w:cs="Tahoma"/>
        </w:rPr>
        <w:t>(VEREADOR – PDT)</w:t>
      </w:r>
    </w:p>
    <w:p w14:paraId="679E6DF6" w14:textId="77777777" w:rsidR="00C932F0" w:rsidRPr="00C932F0" w:rsidRDefault="00C932F0">
      <w:pPr>
        <w:spacing w:line="360" w:lineRule="auto"/>
        <w:jc w:val="center"/>
        <w:rPr>
          <w:rFonts w:ascii="Tahoma" w:hAnsi="Tahoma" w:cs="Tahoma"/>
        </w:rPr>
      </w:pPr>
    </w:p>
    <w:sectPr w:rsidR="00C932F0" w:rsidRPr="00C932F0" w:rsidSect="00C11BB2">
      <w:headerReference w:type="default" r:id="rId8"/>
      <w:footerReference w:type="default" r:id="rId9"/>
      <w:pgSz w:w="11906" w:h="16838"/>
      <w:pgMar w:top="2268" w:right="1134" w:bottom="1134" w:left="1701" w:header="567" w:footer="125"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67E85" w14:textId="77777777" w:rsidR="00C11BB2" w:rsidRDefault="00C11BB2">
      <w:r>
        <w:separator/>
      </w:r>
    </w:p>
  </w:endnote>
  <w:endnote w:type="continuationSeparator" w:id="0">
    <w:p w14:paraId="677FFA6F" w14:textId="77777777" w:rsidR="00C11BB2" w:rsidRDefault="00C11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Regular">
    <w:charset w:val="00"/>
    <w:family w:val="roman"/>
    <w:pitch w:val="default"/>
  </w:font>
  <w:font w:name="Lohit Devanagari">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9F396" w14:textId="77777777" w:rsidR="00A27E7A" w:rsidRDefault="00BD4AF7">
    <w:pPr>
      <w:jc w:val="center"/>
    </w:pPr>
    <w:r>
      <w:rPr>
        <w:sz w:val="14"/>
        <w:szCs w:val="14"/>
      </w:rPr>
      <w:t>Avenida Sônia Cortez, S/N, Quadra 33, Lote Especial, Bairro Beira Rio II, CEP 68.515-000, Parauapebas/PA</w:t>
    </w:r>
  </w:p>
  <w:p w14:paraId="7E627B42" w14:textId="77777777" w:rsidR="00A27E7A" w:rsidRPr="00865A0E" w:rsidRDefault="00BD4AF7">
    <w:pPr>
      <w:jc w:val="center"/>
      <w:rPr>
        <w:lang w:val="en-US"/>
      </w:rPr>
    </w:pPr>
    <w:r w:rsidRPr="00865A0E">
      <w:rPr>
        <w:sz w:val="14"/>
        <w:szCs w:val="14"/>
        <w:lang w:val="en-US"/>
      </w:rPr>
      <w:t>Email: ver.joeldosindicato@parauapebas.pa.leg.br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E62F7" w14:textId="77777777" w:rsidR="00C11BB2" w:rsidRDefault="00C11BB2">
      <w:r>
        <w:separator/>
      </w:r>
    </w:p>
  </w:footnote>
  <w:footnote w:type="continuationSeparator" w:id="0">
    <w:p w14:paraId="4B7B429B" w14:textId="77777777" w:rsidR="00C11BB2" w:rsidRDefault="00C11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A8BF" w14:textId="77777777" w:rsidR="00A27E7A" w:rsidRDefault="00BD4AF7">
    <w:pPr>
      <w:pStyle w:val="Cabealho"/>
      <w:rPr>
        <w:rFonts w:ascii="Verdana" w:eastAsia="Verdana" w:hAnsi="Verdana" w:cs="Verdana"/>
        <w:b/>
      </w:rPr>
    </w:pPr>
    <w:r>
      <w:rPr>
        <w:rFonts w:ascii="Verdana" w:eastAsia="Verdana" w:hAnsi="Verdana" w:cs="Verdana"/>
        <w:b/>
        <w:noProof/>
      </w:rPr>
      <w:drawing>
        <wp:anchor distT="0" distB="0" distL="114300" distR="123190" simplePos="0" relativeHeight="4" behindDoc="1" locked="0" layoutInCell="1" allowOverlap="1" wp14:anchorId="5A62EDA5" wp14:editId="2043A67D">
          <wp:simplePos x="0" y="0"/>
          <wp:positionH relativeFrom="margin">
            <wp:posOffset>2220595</wp:posOffset>
          </wp:positionH>
          <wp:positionV relativeFrom="paragraph">
            <wp:posOffset>10160</wp:posOffset>
          </wp:positionV>
          <wp:extent cx="1057275" cy="991870"/>
          <wp:effectExtent l="0" t="0" r="0" b="0"/>
          <wp:wrapNone/>
          <wp:docPr id="1733864699" name="image1.jpg" descr="Desenho de personagem de desenho anim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Desenho de personagem de desenho animado&#10;&#10;Descrição gerada automaticamente"/>
                  <pic:cNvPicPr>
                    <a:picLocks noChangeAspect="1" noChangeArrowheads="1"/>
                  </pic:cNvPicPr>
                </pic:nvPicPr>
                <pic:blipFill>
                  <a:blip r:embed="rId1"/>
                  <a:stretch>
                    <a:fillRect/>
                  </a:stretch>
                </pic:blipFill>
                <pic:spPr bwMode="auto">
                  <a:xfrm>
                    <a:off x="0" y="0"/>
                    <a:ext cx="1057275" cy="991870"/>
                  </a:xfrm>
                  <a:prstGeom prst="rect">
                    <a:avLst/>
                  </a:prstGeom>
                </pic:spPr>
              </pic:pic>
            </a:graphicData>
          </a:graphic>
        </wp:anchor>
      </w:drawing>
    </w:r>
  </w:p>
  <w:p w14:paraId="563CA830" w14:textId="77777777" w:rsidR="00A27E7A" w:rsidRDefault="00A27E7A">
    <w:pPr>
      <w:pStyle w:val="Cabealho"/>
      <w:rPr>
        <w:rFonts w:ascii="Verdana" w:eastAsia="Verdana" w:hAnsi="Verdana" w:cs="Verdana"/>
        <w:b/>
      </w:rPr>
    </w:pPr>
  </w:p>
  <w:p w14:paraId="700D1C91" w14:textId="77777777" w:rsidR="00A27E7A" w:rsidRDefault="00BD4AF7">
    <w:pPr>
      <w:pStyle w:val="Cabealho"/>
      <w:rPr>
        <w:rFonts w:ascii="Verdana" w:eastAsia="Verdana" w:hAnsi="Verdana" w:cs="Verdana"/>
        <w:b/>
      </w:rPr>
    </w:pPr>
    <w:r>
      <w:rPr>
        <w:rFonts w:ascii="Verdana" w:eastAsia="Verdana" w:hAnsi="Verdana" w:cs="Verdana"/>
        <w:b/>
        <w:noProof/>
      </w:rPr>
      <w:drawing>
        <wp:anchor distT="0" distB="0" distL="0" distR="0" simplePos="0" relativeHeight="7" behindDoc="1" locked="0" layoutInCell="1" allowOverlap="1" wp14:anchorId="5E56D131" wp14:editId="43A41F17">
          <wp:simplePos x="0" y="0"/>
          <wp:positionH relativeFrom="column">
            <wp:posOffset>3681095</wp:posOffset>
          </wp:positionH>
          <wp:positionV relativeFrom="paragraph">
            <wp:posOffset>160020</wp:posOffset>
          </wp:positionV>
          <wp:extent cx="1827530" cy="535305"/>
          <wp:effectExtent l="0" t="0" r="0" b="0"/>
          <wp:wrapNone/>
          <wp:docPr id="4936329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noChangeArrowheads="1"/>
                  </pic:cNvPicPr>
                </pic:nvPicPr>
                <pic:blipFill>
                  <a:blip r:embed="rId2"/>
                  <a:stretch>
                    <a:fillRect/>
                  </a:stretch>
                </pic:blipFill>
                <pic:spPr bwMode="auto">
                  <a:xfrm>
                    <a:off x="0" y="0"/>
                    <a:ext cx="1827530" cy="535305"/>
                  </a:xfrm>
                  <a:prstGeom prst="rect">
                    <a:avLst/>
                  </a:prstGeom>
                </pic:spPr>
              </pic:pic>
            </a:graphicData>
          </a:graphic>
        </wp:anchor>
      </w:drawing>
    </w:r>
  </w:p>
  <w:p w14:paraId="420DCC6E" w14:textId="77777777" w:rsidR="00A27E7A" w:rsidRDefault="00A27E7A">
    <w:pPr>
      <w:pStyle w:val="Cabealho"/>
      <w:rPr>
        <w:rFonts w:ascii="Verdana" w:eastAsia="Verdana" w:hAnsi="Verdana" w:cs="Verdana"/>
        <w:b/>
      </w:rPr>
    </w:pPr>
  </w:p>
  <w:p w14:paraId="26686537" w14:textId="77777777" w:rsidR="00A27E7A" w:rsidRDefault="00A27E7A">
    <w:pPr>
      <w:pStyle w:val="Cabealho"/>
      <w:rPr>
        <w:rFonts w:ascii="Verdana" w:eastAsia="Verdana" w:hAnsi="Verdana" w:cs="Verdana"/>
        <w:b/>
      </w:rPr>
    </w:pPr>
  </w:p>
  <w:p w14:paraId="0DFFACE0" w14:textId="77777777" w:rsidR="00A27E7A" w:rsidRDefault="00A27E7A">
    <w:pPr>
      <w:pStyle w:val="Cabealho"/>
      <w:rPr>
        <w:rFonts w:ascii="Verdana" w:eastAsia="Verdana" w:hAnsi="Verdana" w:cs="Verdana"/>
        <w:b/>
      </w:rPr>
    </w:pPr>
  </w:p>
  <w:p w14:paraId="2497C234" w14:textId="77777777" w:rsidR="00A27E7A" w:rsidRDefault="00BD4AF7">
    <w:pPr>
      <w:pStyle w:val="Cabealho"/>
      <w:jc w:val="center"/>
      <w:rPr>
        <w:rFonts w:ascii="Verdana" w:eastAsia="Verdana" w:hAnsi="Verdana" w:cs="Verdana"/>
        <w:b/>
      </w:rPr>
    </w:pPr>
    <w:r>
      <w:rPr>
        <w:rFonts w:ascii="Verdana" w:eastAsia="Verdana" w:hAnsi="Verdana" w:cs="Verdana"/>
        <w:b/>
      </w:rPr>
      <w:t>ESTADO DO PARÁ</w:t>
    </w:r>
  </w:p>
  <w:p w14:paraId="6D01FA89" w14:textId="77777777" w:rsidR="00A27E7A" w:rsidRDefault="00BD4AF7">
    <w:pPr>
      <w:pStyle w:val="Cabealho"/>
      <w:jc w:val="center"/>
    </w:pPr>
    <w:r>
      <w:rPr>
        <w:rFonts w:ascii="Verdana" w:eastAsia="Verdana" w:hAnsi="Verdana" w:cs="Verdana"/>
        <w:b/>
      </w:rPr>
      <w:t>PODER LEGISLATIVO CÂMARA MUNICIPAL DE PARAUAPEBAS GABINETE DO VEREADOR JOEL PEDRO ALVES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B43"/>
    <w:multiLevelType w:val="multilevel"/>
    <w:tmpl w:val="F48AE1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C8D478F"/>
    <w:multiLevelType w:val="multilevel"/>
    <w:tmpl w:val="ED765C5E"/>
    <w:lvl w:ilvl="0">
      <w:start w:val="1"/>
      <w:numFmt w:val="bullet"/>
      <w:lvlText w:val=""/>
      <w:lvlJc w:val="left"/>
      <w:pPr>
        <w:tabs>
          <w:tab w:val="num" w:pos="1136"/>
        </w:tabs>
        <w:ind w:left="1136" w:hanging="360"/>
      </w:pPr>
      <w:rPr>
        <w:rFonts w:ascii="Symbol" w:hAnsi="Symbol" w:cs="OpenSymbol" w:hint="default"/>
      </w:rPr>
    </w:lvl>
    <w:lvl w:ilvl="1">
      <w:start w:val="1"/>
      <w:numFmt w:val="bullet"/>
      <w:lvlText w:val="◦"/>
      <w:lvlJc w:val="left"/>
      <w:pPr>
        <w:tabs>
          <w:tab w:val="num" w:pos="1496"/>
        </w:tabs>
        <w:ind w:left="1496" w:hanging="360"/>
      </w:pPr>
      <w:rPr>
        <w:rFonts w:ascii="OpenSymbol" w:hAnsi="OpenSymbol" w:cs="OpenSymbol" w:hint="default"/>
      </w:rPr>
    </w:lvl>
    <w:lvl w:ilvl="2">
      <w:start w:val="1"/>
      <w:numFmt w:val="bullet"/>
      <w:lvlText w:val="▪"/>
      <w:lvlJc w:val="left"/>
      <w:pPr>
        <w:tabs>
          <w:tab w:val="num" w:pos="1856"/>
        </w:tabs>
        <w:ind w:left="1856" w:hanging="360"/>
      </w:pPr>
      <w:rPr>
        <w:rFonts w:ascii="OpenSymbol" w:hAnsi="OpenSymbol" w:cs="OpenSymbol" w:hint="default"/>
      </w:rPr>
    </w:lvl>
    <w:lvl w:ilvl="3">
      <w:start w:val="1"/>
      <w:numFmt w:val="bullet"/>
      <w:lvlText w:val=""/>
      <w:lvlJc w:val="left"/>
      <w:pPr>
        <w:tabs>
          <w:tab w:val="num" w:pos="2216"/>
        </w:tabs>
        <w:ind w:left="2216" w:hanging="360"/>
      </w:pPr>
      <w:rPr>
        <w:rFonts w:ascii="Symbol" w:hAnsi="Symbol" w:cs="OpenSymbol" w:hint="default"/>
      </w:rPr>
    </w:lvl>
    <w:lvl w:ilvl="4">
      <w:start w:val="1"/>
      <w:numFmt w:val="bullet"/>
      <w:lvlText w:val="◦"/>
      <w:lvlJc w:val="left"/>
      <w:pPr>
        <w:tabs>
          <w:tab w:val="num" w:pos="2576"/>
        </w:tabs>
        <w:ind w:left="2576" w:hanging="360"/>
      </w:pPr>
      <w:rPr>
        <w:rFonts w:ascii="OpenSymbol" w:hAnsi="OpenSymbol" w:cs="OpenSymbol" w:hint="default"/>
      </w:rPr>
    </w:lvl>
    <w:lvl w:ilvl="5">
      <w:start w:val="1"/>
      <w:numFmt w:val="bullet"/>
      <w:lvlText w:val="▪"/>
      <w:lvlJc w:val="left"/>
      <w:pPr>
        <w:tabs>
          <w:tab w:val="num" w:pos="2936"/>
        </w:tabs>
        <w:ind w:left="2936" w:hanging="360"/>
      </w:pPr>
      <w:rPr>
        <w:rFonts w:ascii="OpenSymbol" w:hAnsi="OpenSymbol" w:cs="OpenSymbol" w:hint="default"/>
      </w:rPr>
    </w:lvl>
    <w:lvl w:ilvl="6">
      <w:start w:val="1"/>
      <w:numFmt w:val="bullet"/>
      <w:lvlText w:val=""/>
      <w:lvlJc w:val="left"/>
      <w:pPr>
        <w:tabs>
          <w:tab w:val="num" w:pos="3296"/>
        </w:tabs>
        <w:ind w:left="3296" w:hanging="360"/>
      </w:pPr>
      <w:rPr>
        <w:rFonts w:ascii="Symbol" w:hAnsi="Symbol" w:cs="OpenSymbol" w:hint="default"/>
      </w:rPr>
    </w:lvl>
    <w:lvl w:ilvl="7">
      <w:start w:val="1"/>
      <w:numFmt w:val="bullet"/>
      <w:lvlText w:val="◦"/>
      <w:lvlJc w:val="left"/>
      <w:pPr>
        <w:tabs>
          <w:tab w:val="num" w:pos="3656"/>
        </w:tabs>
        <w:ind w:left="3656" w:hanging="360"/>
      </w:pPr>
      <w:rPr>
        <w:rFonts w:ascii="OpenSymbol" w:hAnsi="OpenSymbol" w:cs="OpenSymbol" w:hint="default"/>
      </w:rPr>
    </w:lvl>
    <w:lvl w:ilvl="8">
      <w:start w:val="1"/>
      <w:numFmt w:val="bullet"/>
      <w:lvlText w:val="▪"/>
      <w:lvlJc w:val="left"/>
      <w:pPr>
        <w:tabs>
          <w:tab w:val="num" w:pos="4016"/>
        </w:tabs>
        <w:ind w:left="4016" w:hanging="360"/>
      </w:pPr>
      <w:rPr>
        <w:rFonts w:ascii="OpenSymbol" w:hAnsi="OpenSymbol" w:cs="OpenSymbol" w:hint="default"/>
      </w:rPr>
    </w:lvl>
  </w:abstractNum>
  <w:abstractNum w:abstractNumId="2" w15:restartNumberingAfterBreak="0">
    <w:nsid w:val="38931299"/>
    <w:multiLevelType w:val="multilevel"/>
    <w:tmpl w:val="49E2E8C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3CDF6C08"/>
    <w:multiLevelType w:val="multilevel"/>
    <w:tmpl w:val="99000A8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5A1812CC"/>
    <w:multiLevelType w:val="multilevel"/>
    <w:tmpl w:val="91501BD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76CA76ED"/>
    <w:multiLevelType w:val="hybridMultilevel"/>
    <w:tmpl w:val="17BA7E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88932560">
    <w:abstractNumId w:val="2"/>
  </w:num>
  <w:num w:numId="2" w16cid:durableId="739911144">
    <w:abstractNumId w:val="4"/>
  </w:num>
  <w:num w:numId="3" w16cid:durableId="704210949">
    <w:abstractNumId w:val="0"/>
  </w:num>
  <w:num w:numId="4" w16cid:durableId="1767534518">
    <w:abstractNumId w:val="1"/>
  </w:num>
  <w:num w:numId="5" w16cid:durableId="571740997">
    <w:abstractNumId w:val="3"/>
  </w:num>
  <w:num w:numId="6" w16cid:durableId="20494476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7A"/>
    <w:rsid w:val="00003F4A"/>
    <w:rsid w:val="0001330F"/>
    <w:rsid w:val="000155F6"/>
    <w:rsid w:val="0001674D"/>
    <w:rsid w:val="00016FF3"/>
    <w:rsid w:val="000452C6"/>
    <w:rsid w:val="001232C6"/>
    <w:rsid w:val="001313AD"/>
    <w:rsid w:val="0013472F"/>
    <w:rsid w:val="0015244F"/>
    <w:rsid w:val="001654A8"/>
    <w:rsid w:val="001C05A3"/>
    <w:rsid w:val="001E4803"/>
    <w:rsid w:val="001E77C5"/>
    <w:rsid w:val="00220C8B"/>
    <w:rsid w:val="00250AB8"/>
    <w:rsid w:val="00256959"/>
    <w:rsid w:val="00293112"/>
    <w:rsid w:val="002F0220"/>
    <w:rsid w:val="00300ED2"/>
    <w:rsid w:val="00344CC9"/>
    <w:rsid w:val="00390CF1"/>
    <w:rsid w:val="003A3062"/>
    <w:rsid w:val="003C36F7"/>
    <w:rsid w:val="003F19DD"/>
    <w:rsid w:val="0040196E"/>
    <w:rsid w:val="00406295"/>
    <w:rsid w:val="00495F09"/>
    <w:rsid w:val="004E609C"/>
    <w:rsid w:val="004F2115"/>
    <w:rsid w:val="00511F0B"/>
    <w:rsid w:val="00576C07"/>
    <w:rsid w:val="005F5F6C"/>
    <w:rsid w:val="006050A2"/>
    <w:rsid w:val="0061576A"/>
    <w:rsid w:val="00667261"/>
    <w:rsid w:val="00684F09"/>
    <w:rsid w:val="006C23DD"/>
    <w:rsid w:val="006E026D"/>
    <w:rsid w:val="00761B7F"/>
    <w:rsid w:val="007C3992"/>
    <w:rsid w:val="007F2445"/>
    <w:rsid w:val="0080593F"/>
    <w:rsid w:val="008234DE"/>
    <w:rsid w:val="00826C45"/>
    <w:rsid w:val="00831EE6"/>
    <w:rsid w:val="008561EA"/>
    <w:rsid w:val="00865A0E"/>
    <w:rsid w:val="008A1F50"/>
    <w:rsid w:val="008C181D"/>
    <w:rsid w:val="008D0600"/>
    <w:rsid w:val="008D26CF"/>
    <w:rsid w:val="00900AB2"/>
    <w:rsid w:val="00927483"/>
    <w:rsid w:val="009436A4"/>
    <w:rsid w:val="0098603A"/>
    <w:rsid w:val="009A428E"/>
    <w:rsid w:val="009D3CB8"/>
    <w:rsid w:val="00A27C7D"/>
    <w:rsid w:val="00A27E7A"/>
    <w:rsid w:val="00A31E11"/>
    <w:rsid w:val="00A520AA"/>
    <w:rsid w:val="00A961EB"/>
    <w:rsid w:val="00B21161"/>
    <w:rsid w:val="00B70721"/>
    <w:rsid w:val="00B83F7C"/>
    <w:rsid w:val="00BB494A"/>
    <w:rsid w:val="00BD4AF7"/>
    <w:rsid w:val="00C11BB2"/>
    <w:rsid w:val="00C53BEC"/>
    <w:rsid w:val="00C87765"/>
    <w:rsid w:val="00C932F0"/>
    <w:rsid w:val="00CE0C2A"/>
    <w:rsid w:val="00CE3A1C"/>
    <w:rsid w:val="00D068B3"/>
    <w:rsid w:val="00D53B46"/>
    <w:rsid w:val="00D60419"/>
    <w:rsid w:val="00D93C4F"/>
    <w:rsid w:val="00DD48BF"/>
    <w:rsid w:val="00DE58DB"/>
    <w:rsid w:val="00DF7060"/>
    <w:rsid w:val="00E266F5"/>
    <w:rsid w:val="00E665B2"/>
    <w:rsid w:val="00EB6E4B"/>
    <w:rsid w:val="00EC0523"/>
    <w:rsid w:val="00F31D45"/>
    <w:rsid w:val="00F759C9"/>
    <w:rsid w:val="00F95C1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2AFC"/>
  <w15:docId w15:val="{151EBF7A-504B-8747-8D70-746184BA1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AB2"/>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171C02"/>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qFormat/>
    <w:rsid w:val="00171C02"/>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qFormat/>
    <w:rsid w:val="00890EA9"/>
    <w:rPr>
      <w:sz w:val="16"/>
      <w:szCs w:val="16"/>
    </w:rPr>
  </w:style>
  <w:style w:type="character" w:customStyle="1" w:styleId="TextodecomentrioChar">
    <w:name w:val="Texto de comentário Char"/>
    <w:basedOn w:val="Fontepargpadro"/>
    <w:link w:val="Textodecomentrio"/>
    <w:uiPriority w:val="99"/>
    <w:semiHidden/>
    <w:qFormat/>
    <w:rsid w:val="00890EA9"/>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qFormat/>
    <w:rsid w:val="00890EA9"/>
    <w:rPr>
      <w:rFonts w:ascii="Times New Roman" w:eastAsia="Times New Roman" w:hAnsi="Times New Roman" w:cs="Times New Roman"/>
      <w:b/>
      <w:bCs/>
      <w:sz w:val="20"/>
      <w:szCs w:val="20"/>
      <w:lang w:eastAsia="pt-BR"/>
    </w:rPr>
  </w:style>
  <w:style w:type="character" w:customStyle="1" w:styleId="nfaseforte">
    <w:name w:val="Ênfase forte"/>
    <w:qFormat/>
    <w:rPr>
      <w:b/>
      <w:bCs/>
    </w:rPr>
  </w:style>
  <w:style w:type="character" w:customStyle="1" w:styleId="Smbolosdenumerao">
    <w:name w:val="Símbolos de numeração"/>
    <w:qFormat/>
  </w:style>
  <w:style w:type="character" w:customStyle="1" w:styleId="Marcas">
    <w:name w:val="Marcas"/>
    <w:qFormat/>
    <w:rPr>
      <w:rFonts w:ascii="OpenSymbol" w:eastAsia="OpenSymbol" w:hAnsi="OpenSymbol" w:cs="OpenSymbol"/>
    </w:rPr>
  </w:style>
  <w:style w:type="paragraph" w:styleId="Ttulo">
    <w:name w:val="Title"/>
    <w:basedOn w:val="Normal"/>
    <w:next w:val="Corpodetexto"/>
    <w:qFormat/>
    <w:pPr>
      <w:keepNext/>
      <w:spacing w:before="240" w:after="120"/>
    </w:pPr>
    <w:rPr>
      <w:rFonts w:ascii="Liberation Sans" w:eastAsia="Noto Sans CJK SC Regular" w:hAnsi="Liberation Sans" w:cs="Lohit Devanagari"/>
      <w:color w:val="00000A"/>
      <w:sz w:val="28"/>
      <w:szCs w:val="28"/>
    </w:rPr>
  </w:style>
  <w:style w:type="paragraph" w:styleId="Corpodetexto">
    <w:name w:val="Body Text"/>
    <w:basedOn w:val="Normal"/>
    <w:pPr>
      <w:spacing w:after="140" w:line="288" w:lineRule="auto"/>
    </w:pPr>
    <w:rPr>
      <w:color w:val="00000A"/>
    </w:r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color w:val="00000A"/>
    </w:rPr>
  </w:style>
  <w:style w:type="paragraph" w:customStyle="1" w:styleId="ndice">
    <w:name w:val="Índice"/>
    <w:basedOn w:val="Normal"/>
    <w:qFormat/>
    <w:pPr>
      <w:suppressLineNumbers/>
    </w:pPr>
    <w:rPr>
      <w:rFonts w:cs="Lohit Devanagari"/>
      <w:color w:val="00000A"/>
    </w:rPr>
  </w:style>
  <w:style w:type="paragraph" w:customStyle="1" w:styleId="Contedodoquadro">
    <w:name w:val="Conteúdo do quadro"/>
    <w:basedOn w:val="Normal"/>
    <w:qFormat/>
    <w:rsid w:val="00171C02"/>
    <w:rPr>
      <w:color w:val="00000A"/>
    </w:rPr>
  </w:style>
  <w:style w:type="paragraph" w:styleId="Cabealho">
    <w:name w:val="header"/>
    <w:basedOn w:val="Normal"/>
    <w:link w:val="CabealhoChar"/>
    <w:uiPriority w:val="99"/>
    <w:unhideWhenUsed/>
    <w:rsid w:val="00171C02"/>
    <w:pPr>
      <w:tabs>
        <w:tab w:val="center" w:pos="4252"/>
        <w:tab w:val="right" w:pos="8504"/>
      </w:tabs>
    </w:pPr>
    <w:rPr>
      <w:color w:val="00000A"/>
    </w:rPr>
  </w:style>
  <w:style w:type="paragraph" w:styleId="Rodap">
    <w:name w:val="footer"/>
    <w:basedOn w:val="Normal"/>
    <w:link w:val="RodapChar"/>
    <w:uiPriority w:val="99"/>
    <w:unhideWhenUsed/>
    <w:rsid w:val="00171C02"/>
    <w:pPr>
      <w:tabs>
        <w:tab w:val="center" w:pos="4252"/>
        <w:tab w:val="right" w:pos="8504"/>
      </w:tabs>
    </w:pPr>
    <w:rPr>
      <w:color w:val="00000A"/>
    </w:rPr>
  </w:style>
  <w:style w:type="paragraph" w:styleId="Textodecomentrio">
    <w:name w:val="annotation text"/>
    <w:basedOn w:val="Normal"/>
    <w:link w:val="TextodecomentrioChar"/>
    <w:uiPriority w:val="99"/>
    <w:semiHidden/>
    <w:unhideWhenUsed/>
    <w:qFormat/>
    <w:rsid w:val="00890EA9"/>
    <w:rPr>
      <w:color w:val="00000A"/>
      <w:sz w:val="20"/>
      <w:szCs w:val="20"/>
    </w:rPr>
  </w:style>
  <w:style w:type="paragraph" w:styleId="Assuntodocomentrio">
    <w:name w:val="annotation subject"/>
    <w:basedOn w:val="Textodecomentrio"/>
    <w:link w:val="AssuntodocomentrioChar"/>
    <w:uiPriority w:val="99"/>
    <w:semiHidden/>
    <w:unhideWhenUsed/>
    <w:qFormat/>
    <w:rsid w:val="00890EA9"/>
    <w:rPr>
      <w:b/>
      <w:bCs/>
    </w:rPr>
  </w:style>
  <w:style w:type="paragraph" w:styleId="NormalWeb">
    <w:name w:val="Normal (Web)"/>
    <w:basedOn w:val="Normal"/>
    <w:uiPriority w:val="99"/>
    <w:semiHidden/>
    <w:qFormat/>
    <w:rsid w:val="00140CAC"/>
    <w:pPr>
      <w:spacing w:beforeAutospacing="1" w:afterAutospacing="1"/>
    </w:pPr>
    <w:rPr>
      <w:color w:val="00000A"/>
    </w:rPr>
  </w:style>
  <w:style w:type="table" w:styleId="Tabelacomgrade">
    <w:name w:val="Table Grid"/>
    <w:basedOn w:val="Tabelanormal"/>
    <w:uiPriority w:val="39"/>
    <w:rsid w:val="007B2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ontepargpadro"/>
    <w:rsid w:val="00495F09"/>
  </w:style>
  <w:style w:type="paragraph" w:styleId="PargrafodaLista">
    <w:name w:val="List Paragraph"/>
    <w:basedOn w:val="Normal"/>
    <w:uiPriority w:val="34"/>
    <w:qFormat/>
    <w:rsid w:val="00CE3A1C"/>
    <w:pPr>
      <w:ind w:left="720"/>
      <w:contextualSpacing/>
    </w:pPr>
  </w:style>
  <w:style w:type="paragraph" w:styleId="SemEspaamento">
    <w:name w:val="No Spacing"/>
    <w:uiPriority w:val="1"/>
    <w:qFormat/>
    <w:rsid w:val="00511F0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98444">
      <w:bodyDiv w:val="1"/>
      <w:marLeft w:val="0"/>
      <w:marRight w:val="0"/>
      <w:marTop w:val="0"/>
      <w:marBottom w:val="0"/>
      <w:divBdr>
        <w:top w:val="none" w:sz="0" w:space="0" w:color="auto"/>
        <w:left w:val="none" w:sz="0" w:space="0" w:color="auto"/>
        <w:bottom w:val="none" w:sz="0" w:space="0" w:color="auto"/>
        <w:right w:val="none" w:sz="0" w:space="0" w:color="auto"/>
      </w:divBdr>
    </w:div>
    <w:div w:id="446975481">
      <w:bodyDiv w:val="1"/>
      <w:marLeft w:val="0"/>
      <w:marRight w:val="0"/>
      <w:marTop w:val="0"/>
      <w:marBottom w:val="0"/>
      <w:divBdr>
        <w:top w:val="none" w:sz="0" w:space="0" w:color="auto"/>
        <w:left w:val="none" w:sz="0" w:space="0" w:color="auto"/>
        <w:bottom w:val="none" w:sz="0" w:space="0" w:color="auto"/>
        <w:right w:val="none" w:sz="0" w:space="0" w:color="auto"/>
      </w:divBdr>
    </w:div>
    <w:div w:id="1256203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28216-37B4-4807-9091-931FF785A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736</Words>
  <Characters>3979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Oliveira</dc:creator>
  <dc:description/>
  <cp:lastModifiedBy>Marcos Oliveira</cp:lastModifiedBy>
  <cp:revision>2</cp:revision>
  <cp:lastPrinted>2023-11-09T14:17:00Z</cp:lastPrinted>
  <dcterms:created xsi:type="dcterms:W3CDTF">2024-03-25T17:21:00Z</dcterms:created>
  <dcterms:modified xsi:type="dcterms:W3CDTF">2024-03-25T17:21:00Z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