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9905" w14:textId="77777777" w:rsidR="008E23B9" w:rsidRPr="006F69D5" w:rsidRDefault="008E23B9" w:rsidP="008E23B9">
      <w:pPr>
        <w:jc w:val="center"/>
        <w:rPr>
          <w:rFonts w:ascii="Malgun Gothic" w:eastAsia="Malgun Gothic" w:hAnsi="Malgun Gothic"/>
          <w:sz w:val="24"/>
          <w:szCs w:val="24"/>
        </w:rPr>
      </w:pPr>
      <w:r w:rsidRPr="006F69D5">
        <w:rPr>
          <w:rFonts w:ascii="Malgun Gothic" w:eastAsia="Malgun Gothic" w:hAnsi="Malgun Gothic"/>
          <w:sz w:val="24"/>
          <w:szCs w:val="24"/>
        </w:rPr>
        <w:t>PROJETO DE DECRETO LEGISLATIVO Nº 45/2024</w:t>
      </w:r>
    </w:p>
    <w:p w14:paraId="60752AAF" w14:textId="77777777" w:rsidR="008E23B9" w:rsidRPr="006F69D5" w:rsidRDefault="008E23B9" w:rsidP="008E23B9">
      <w:pPr>
        <w:ind w:left="2835"/>
        <w:rPr>
          <w:rFonts w:ascii="Malgun Gothic" w:eastAsia="Malgun Gothic" w:hAnsi="Malgun Gothic"/>
          <w:sz w:val="24"/>
          <w:szCs w:val="24"/>
        </w:rPr>
      </w:pPr>
      <w:r w:rsidRPr="006F69D5">
        <w:rPr>
          <w:rFonts w:ascii="Malgun Gothic" w:eastAsia="Malgun Gothic" w:hAnsi="Malgun Gothic"/>
          <w:sz w:val="24"/>
          <w:szCs w:val="24"/>
        </w:rPr>
        <w:t xml:space="preserve">CONCEDE O TÍTULO DE “CIDADÃO HONORÁRIO” AO ILMO. SR. GIOVANNI CORRÊA QUEIROZ, PELOS RELEVANTES SERVIÇOS PRESTADOS NO MUNICÍPIO DE PARAUAPEBAS. </w:t>
      </w:r>
    </w:p>
    <w:p w14:paraId="09F35B90" w14:textId="77777777" w:rsidR="008E23B9" w:rsidRPr="006F69D5" w:rsidRDefault="008E23B9" w:rsidP="008E23B9">
      <w:pPr>
        <w:rPr>
          <w:rFonts w:ascii="Malgun Gothic" w:eastAsia="Malgun Gothic" w:hAnsi="Malgun Gothic"/>
          <w:sz w:val="24"/>
          <w:szCs w:val="24"/>
        </w:rPr>
      </w:pPr>
    </w:p>
    <w:p w14:paraId="580C4A93"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 xml:space="preserve">O PRESIDENTE DA CÂMARA MUNICIPAL DE PARAUAPEBAS, Estado do Pará, no uso de suas atribuições legais, conferidas nos termos do art. 13, inciso XVIII da Lei Orgânica Municipal, bem como Art. 227, § 1º, alínea “c”, do Regimento Interno, faz saber que o Plenário aprovou e fica promulgado o presente Decreto Legislativo: </w:t>
      </w:r>
    </w:p>
    <w:p w14:paraId="6A95CA22" w14:textId="77777777" w:rsidR="008E23B9" w:rsidRPr="006F69D5" w:rsidRDefault="008E23B9" w:rsidP="008E23B9">
      <w:pPr>
        <w:ind w:firstLine="567"/>
        <w:rPr>
          <w:rFonts w:ascii="Malgun Gothic" w:eastAsia="Malgun Gothic" w:hAnsi="Malgun Gothic"/>
          <w:sz w:val="24"/>
          <w:szCs w:val="24"/>
        </w:rPr>
      </w:pPr>
      <w:r w:rsidRPr="006F69D5">
        <w:rPr>
          <w:rFonts w:ascii="Malgun Gothic" w:eastAsia="Malgun Gothic" w:hAnsi="Malgun Gothic"/>
          <w:sz w:val="24"/>
          <w:szCs w:val="24"/>
        </w:rPr>
        <w:t xml:space="preserve">Art. 1º. Concede título de Cidadão Honorário ao Ilmo. Sr. Manoel Santos Freitas, em reconhecimento aos importantes serviços prestados a este município. Parágrafo Único. A outorga do título ora concedido se fará em data a ser definida, sendo certo que será em sessão solene realizada por esta Câmara. </w:t>
      </w:r>
    </w:p>
    <w:p w14:paraId="0F78674D" w14:textId="77777777" w:rsidR="008E23B9" w:rsidRPr="006F69D5" w:rsidRDefault="008E23B9" w:rsidP="008E23B9">
      <w:pPr>
        <w:ind w:firstLine="567"/>
        <w:rPr>
          <w:rFonts w:ascii="Malgun Gothic" w:eastAsia="Malgun Gothic" w:hAnsi="Malgun Gothic"/>
          <w:sz w:val="24"/>
          <w:szCs w:val="24"/>
        </w:rPr>
      </w:pPr>
      <w:r w:rsidRPr="006F69D5">
        <w:rPr>
          <w:rFonts w:ascii="Malgun Gothic" w:eastAsia="Malgun Gothic" w:hAnsi="Malgun Gothic"/>
          <w:sz w:val="24"/>
          <w:szCs w:val="24"/>
        </w:rPr>
        <w:t xml:space="preserve">Art. 2º. As despesas decorrentes da aplicação desde Decreto Legislativo correrão por conta de dotações orçamentárias próprias, suplementadas se necessário. </w:t>
      </w:r>
    </w:p>
    <w:p w14:paraId="191FAC7F" w14:textId="77777777" w:rsidR="008E23B9" w:rsidRPr="006F69D5" w:rsidRDefault="008E23B9" w:rsidP="008E23B9">
      <w:pPr>
        <w:ind w:firstLine="567"/>
        <w:rPr>
          <w:rFonts w:ascii="Malgun Gothic" w:eastAsia="Malgun Gothic" w:hAnsi="Malgun Gothic"/>
          <w:sz w:val="24"/>
          <w:szCs w:val="24"/>
        </w:rPr>
      </w:pPr>
      <w:r w:rsidRPr="006F69D5">
        <w:rPr>
          <w:rFonts w:ascii="Malgun Gothic" w:eastAsia="Malgun Gothic" w:hAnsi="Malgun Gothic"/>
          <w:sz w:val="24"/>
          <w:szCs w:val="24"/>
        </w:rPr>
        <w:t>Art. 3º. Este decreto Legislativo entrará em vigor na data da sua publicação.</w:t>
      </w:r>
    </w:p>
    <w:p w14:paraId="6F294E77" w14:textId="77777777" w:rsidR="008E23B9" w:rsidRPr="006F69D5" w:rsidRDefault="008E23B9" w:rsidP="008E23B9">
      <w:pPr>
        <w:rPr>
          <w:rFonts w:ascii="Malgun Gothic" w:eastAsia="Malgun Gothic" w:hAnsi="Malgun Gothic"/>
          <w:sz w:val="24"/>
          <w:szCs w:val="24"/>
        </w:rPr>
      </w:pPr>
    </w:p>
    <w:p w14:paraId="1EB40C44" w14:textId="77777777" w:rsidR="008E23B9" w:rsidRPr="006F69D5" w:rsidRDefault="008E23B9" w:rsidP="008E23B9">
      <w:pPr>
        <w:rPr>
          <w:rFonts w:ascii="Malgun Gothic" w:eastAsia="Malgun Gothic" w:hAnsi="Malgun Gothic"/>
          <w:sz w:val="24"/>
          <w:szCs w:val="24"/>
        </w:rPr>
      </w:pPr>
    </w:p>
    <w:p w14:paraId="7C4748DE" w14:textId="77777777" w:rsidR="008E23B9" w:rsidRPr="006F69D5" w:rsidRDefault="008E23B9" w:rsidP="008E23B9">
      <w:pPr>
        <w:rPr>
          <w:rFonts w:ascii="Malgun Gothic" w:eastAsia="Malgun Gothic" w:hAnsi="Malgun Gothic"/>
          <w:sz w:val="24"/>
          <w:szCs w:val="24"/>
        </w:rPr>
      </w:pPr>
    </w:p>
    <w:p w14:paraId="55C36761" w14:textId="77777777" w:rsidR="008E23B9" w:rsidRPr="006F69D5" w:rsidRDefault="008E23B9" w:rsidP="008E23B9">
      <w:pPr>
        <w:jc w:val="center"/>
        <w:rPr>
          <w:rFonts w:ascii="Malgun Gothic" w:eastAsia="Malgun Gothic" w:hAnsi="Malgun Gothic"/>
          <w:sz w:val="24"/>
          <w:szCs w:val="24"/>
        </w:rPr>
      </w:pPr>
      <w:r w:rsidRPr="006F69D5">
        <w:rPr>
          <w:rFonts w:ascii="Malgun Gothic" w:eastAsia="Malgun Gothic" w:hAnsi="Malgun Gothic"/>
          <w:sz w:val="24"/>
          <w:szCs w:val="24"/>
        </w:rPr>
        <w:t>JUSTIFICATIVA</w:t>
      </w:r>
    </w:p>
    <w:p w14:paraId="4461E275"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 xml:space="preserve">Giovanni Corrêa Queiroz nasceu em 15 de julho de 1946, e é natural da cidade de Campina Verde, Estado de Minas Gerais. </w:t>
      </w:r>
    </w:p>
    <w:p w14:paraId="7A3983C2"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Formou-se pela Faculdade de Medicina da Universidade Federal do Rio de Janeiro em 1971, quando decidiu se mudar para o sul do Pará para servir como médico.</w:t>
      </w:r>
    </w:p>
    <w:p w14:paraId="0B80A0D7"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Sua primeira experiência política como prefeito de Conceição do Araguaia/PA entre 1977 e 1982, ingressando na vida pública em razão do seu reconhecimento com a comunidade local, que sempre contava com o seu apoio nas demandas primárias daquela região.</w:t>
      </w:r>
    </w:p>
    <w:p w14:paraId="60A71937"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Chegou a lecionar matemática, geografia e inglês, na escola de ensino fundamental construída pelos próprios empresários locais na localidade chamada de Redenção, antes mesmo de virar município.</w:t>
      </w:r>
    </w:p>
    <w:p w14:paraId="057F4D44"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Já como Deputado Estadual (1987) participou da constituinte estadual, sendo o autor do projeto de lei de emancipação de diversos municípios no sudeste do Pará.</w:t>
      </w:r>
    </w:p>
    <w:p w14:paraId="7FC3EDF6"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Já como Deputado Federal (1991), trabalhou bravamente pela reorganização territorial brasileira, sendo lembrado por colocar em pauta a criação do Estado de Carajás, bem como, por ter estado à frente da comissão de orçamento do congresso nacional, garantindo orçamento para a conclusão da obra da alça viária, importante via de ligação do Estado do Pará.</w:t>
      </w:r>
    </w:p>
    <w:p w14:paraId="1A8CE26B"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lastRenderedPageBreak/>
        <w:t>Em 2015, foi nomeado como diretor de políticas públicas de emprego no Ministério do Trabalho em Emprego. Em 2016, foi nomeado presidente nacional na empresa brasileira de correios e telégrafos.</w:t>
      </w:r>
    </w:p>
    <w:p w14:paraId="29D6D3A7"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Em 2017 foi nomeado como Secretário de Estado Extraordinário de Produção-PA, sendo atualmente o Secretário de Desenvolvimento Agropecuário e da Pesca – SEDAP, sendo ainda membro dirigente da Federação de Agricultura do Estado do Pará.</w:t>
      </w:r>
    </w:p>
    <w:p w14:paraId="31826AA9"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Tornou-se um dos grandes agropecuaristas e liderança política do Estado do Pará, sendo uma das peças fundamentais para que o projeto de emancipação de Parauapebas na ALEPA, ajudando a comissão emancipadora para que o desejo de uma nova cidade pudesse sair do papel, de formas que homenagear as pessoas que contribuíram com a emancipação de nossa amada Parauapebas é de extrema importância para que nossa história possa ser revisitada através de nossos atos.</w:t>
      </w:r>
    </w:p>
    <w:p w14:paraId="7342A9B0" w14:textId="77777777" w:rsidR="008E23B9" w:rsidRPr="006F69D5" w:rsidRDefault="008E23B9" w:rsidP="008E23B9">
      <w:pPr>
        <w:ind w:firstLine="1134"/>
        <w:rPr>
          <w:rFonts w:ascii="Malgun Gothic" w:eastAsia="Malgun Gothic" w:hAnsi="Malgun Gothic"/>
          <w:sz w:val="24"/>
          <w:szCs w:val="24"/>
        </w:rPr>
      </w:pPr>
      <w:r w:rsidRPr="006F69D5">
        <w:rPr>
          <w:rFonts w:ascii="Malgun Gothic" w:eastAsia="Malgun Gothic" w:hAnsi="Malgun Gothic"/>
          <w:sz w:val="24"/>
          <w:szCs w:val="24"/>
        </w:rPr>
        <w:t>Esta é uma pequena homenagem por sua grandiosa contribuição com o desenvolvimento da cidade de Parauapebas. Nós agradecemos e reconhecemos.</w:t>
      </w:r>
    </w:p>
    <w:p w14:paraId="5F74AC0A" w14:textId="77777777" w:rsidR="008E23B9" w:rsidRPr="006F69D5" w:rsidRDefault="008E23B9" w:rsidP="008E23B9">
      <w:pPr>
        <w:ind w:firstLine="1134"/>
        <w:jc w:val="right"/>
        <w:rPr>
          <w:rFonts w:ascii="Malgun Gothic" w:eastAsia="Malgun Gothic" w:hAnsi="Malgun Gothic"/>
          <w:sz w:val="24"/>
          <w:szCs w:val="24"/>
        </w:rPr>
      </w:pPr>
      <w:r w:rsidRPr="006F69D5">
        <w:rPr>
          <w:rFonts w:ascii="Malgun Gothic" w:eastAsia="Malgun Gothic" w:hAnsi="Malgun Gothic"/>
          <w:sz w:val="24"/>
          <w:szCs w:val="24"/>
        </w:rPr>
        <w:t>Parauapebas/PA 18 de novembro de 2024.</w:t>
      </w:r>
    </w:p>
    <w:p w14:paraId="19F8D314" w14:textId="77777777" w:rsidR="008E23B9" w:rsidRPr="006F69D5" w:rsidRDefault="008E23B9" w:rsidP="008E23B9">
      <w:pPr>
        <w:ind w:firstLine="1134"/>
        <w:jc w:val="right"/>
        <w:rPr>
          <w:rFonts w:ascii="Malgun Gothic" w:eastAsia="Malgun Gothic" w:hAnsi="Malgun Gothic"/>
          <w:sz w:val="24"/>
          <w:szCs w:val="24"/>
        </w:rPr>
      </w:pPr>
    </w:p>
    <w:p w14:paraId="79C658C4" w14:textId="77777777" w:rsidR="008E23B9" w:rsidRPr="006F69D5" w:rsidRDefault="008E23B9" w:rsidP="008E23B9">
      <w:pPr>
        <w:spacing w:after="0"/>
        <w:ind w:left="17" w:hanging="10"/>
        <w:jc w:val="center"/>
        <w:rPr>
          <w:rFonts w:ascii="Malgun Gothic" w:eastAsia="Malgun Gothic" w:hAnsi="Malgun Gothic"/>
          <w:sz w:val="24"/>
          <w:szCs w:val="24"/>
        </w:rPr>
      </w:pPr>
      <w:r w:rsidRPr="006F69D5">
        <w:rPr>
          <w:rFonts w:ascii="Malgun Gothic" w:eastAsia="Malgun Gothic" w:hAnsi="Malgun Gothic" w:hint="eastAsia"/>
          <w:sz w:val="24"/>
          <w:szCs w:val="24"/>
        </w:rPr>
        <w:t>________________________________________</w:t>
      </w:r>
    </w:p>
    <w:p w14:paraId="49484160" w14:textId="77777777" w:rsidR="008E23B9" w:rsidRPr="006F69D5" w:rsidRDefault="008E23B9" w:rsidP="008E23B9">
      <w:pPr>
        <w:spacing w:after="0"/>
        <w:ind w:left="17" w:hanging="10"/>
        <w:jc w:val="center"/>
        <w:rPr>
          <w:rFonts w:ascii="Malgun Gothic" w:eastAsia="Malgun Gothic" w:hAnsi="Malgun Gothic"/>
          <w:b/>
          <w:bCs/>
          <w:sz w:val="24"/>
          <w:szCs w:val="24"/>
        </w:rPr>
      </w:pPr>
      <w:r w:rsidRPr="006F69D5">
        <w:rPr>
          <w:rFonts w:ascii="Malgun Gothic" w:eastAsia="Malgun Gothic" w:hAnsi="Malgun Gothic" w:hint="eastAsia"/>
          <w:b/>
          <w:bCs/>
          <w:sz w:val="24"/>
          <w:szCs w:val="24"/>
        </w:rPr>
        <w:t>AURÉLIO GOIANO</w:t>
      </w:r>
    </w:p>
    <w:p w14:paraId="7400E88C" w14:textId="77777777" w:rsidR="008E23B9" w:rsidRPr="006F69D5" w:rsidRDefault="008E23B9" w:rsidP="008E23B9">
      <w:pPr>
        <w:spacing w:after="0"/>
        <w:ind w:firstLine="0"/>
        <w:jc w:val="center"/>
        <w:rPr>
          <w:rFonts w:ascii="Malgun Gothic" w:eastAsia="Malgun Gothic" w:hAnsi="Malgun Gothic"/>
          <w:sz w:val="24"/>
          <w:szCs w:val="24"/>
        </w:rPr>
      </w:pPr>
      <w:r w:rsidRPr="006F69D5">
        <w:rPr>
          <w:rFonts w:ascii="Malgun Gothic" w:eastAsia="Malgun Gothic" w:hAnsi="Malgun Gothic" w:hint="eastAsia"/>
          <w:b/>
          <w:bCs/>
          <w:sz w:val="24"/>
          <w:szCs w:val="24"/>
        </w:rPr>
        <w:t>Vereador de Parauapebas/PA</w:t>
      </w:r>
    </w:p>
    <w:p w14:paraId="61E6398B" w14:textId="77777777" w:rsidR="008E23B9" w:rsidRPr="006F69D5" w:rsidRDefault="008E23B9" w:rsidP="008E23B9">
      <w:pPr>
        <w:ind w:firstLine="1134"/>
        <w:jc w:val="right"/>
        <w:rPr>
          <w:rFonts w:ascii="Malgun Gothic" w:eastAsia="Malgun Gothic" w:hAnsi="Malgun Gothic"/>
          <w:sz w:val="24"/>
          <w:szCs w:val="24"/>
        </w:rPr>
      </w:pPr>
    </w:p>
    <w:p w14:paraId="3C0B3633" w14:textId="1B95614D" w:rsidR="00FB5D4D" w:rsidRPr="008E23B9" w:rsidRDefault="00FB5D4D" w:rsidP="008E23B9"/>
    <w:sectPr w:rsidR="00FB5D4D" w:rsidRPr="008E23B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5283" w14:textId="77777777" w:rsidR="00BE72E9" w:rsidRDefault="00BE72E9" w:rsidP="00101C29">
      <w:pPr>
        <w:spacing w:after="0" w:line="240" w:lineRule="auto"/>
      </w:pPr>
      <w:r>
        <w:separator/>
      </w:r>
    </w:p>
  </w:endnote>
  <w:endnote w:type="continuationSeparator" w:id="0">
    <w:p w14:paraId="771D60B3" w14:textId="77777777" w:rsidR="00BE72E9" w:rsidRDefault="00BE72E9" w:rsidP="0010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FEE9" w14:textId="77777777" w:rsidR="00101C29" w:rsidRPr="006E5BE6" w:rsidRDefault="00101C29" w:rsidP="00101C29">
    <w:pPr>
      <w:pStyle w:val="LO-normal"/>
      <w:spacing w:line="240" w:lineRule="auto"/>
      <w:ind w:right="-113"/>
      <w:jc w:val="center"/>
      <w:rPr>
        <w:sz w:val="14"/>
        <w:szCs w:val="14"/>
      </w:rPr>
    </w:pPr>
    <w:r w:rsidRPr="006E5BE6">
      <w:rPr>
        <w:sz w:val="14"/>
        <w:szCs w:val="14"/>
      </w:rPr>
      <w:t>AV. SÔNIA CORTÊS - QUADRA 33 – LOTE ESPECIAL – BAIRRO BEIRA RIO II - CEP 68.515-000 - PARAUAPEBAS/PA</w:t>
    </w:r>
  </w:p>
  <w:p w14:paraId="311C2802" w14:textId="77777777" w:rsidR="00101C29" w:rsidRPr="006E5BE6" w:rsidRDefault="00101C29" w:rsidP="00101C29">
    <w:pPr>
      <w:pStyle w:val="LO-normal"/>
      <w:jc w:val="center"/>
      <w:rPr>
        <w:sz w:val="20"/>
        <w:szCs w:val="20"/>
      </w:rPr>
    </w:pPr>
    <w:r w:rsidRPr="006E5BE6">
      <w:rPr>
        <w:sz w:val="16"/>
        <w:szCs w:val="16"/>
      </w:rPr>
      <w:t xml:space="preserve">E-mail: </w:t>
    </w:r>
    <w:hyperlink r:id="rId1" w:history="1">
      <w:r w:rsidRPr="006E5BE6">
        <w:rPr>
          <w:rStyle w:val="Hyperlink"/>
          <w:sz w:val="16"/>
          <w:szCs w:val="16"/>
        </w:rPr>
        <w:t>ver.aureliogoiano@parauapebas.pa.leg.br</w:t>
      </w:r>
    </w:hyperlink>
  </w:p>
  <w:p w14:paraId="203795D7" w14:textId="77777777" w:rsidR="00101C29" w:rsidRDefault="00101C29" w:rsidP="00101C29">
    <w:pPr>
      <w:pStyle w:val="LO-normal"/>
      <w:jc w:val="center"/>
      <w:rPr>
        <w:color w:val="FF0000"/>
        <w:sz w:val="16"/>
        <w:szCs w:val="16"/>
      </w:rPr>
    </w:pPr>
    <w:proofErr w:type="spellStart"/>
    <w:r w:rsidRPr="006E5BE6">
      <w:rPr>
        <w:sz w:val="16"/>
        <w:szCs w:val="16"/>
      </w:rPr>
      <w:t>Telefone</w:t>
    </w:r>
    <w:proofErr w:type="spellEnd"/>
    <w:r w:rsidRPr="006E5BE6">
      <w:rPr>
        <w:sz w:val="16"/>
        <w:szCs w:val="16"/>
      </w:rPr>
      <w:t xml:space="preserve">: (94) </w:t>
    </w:r>
    <w:r w:rsidRPr="006E5BE6">
      <w:rPr>
        <w:color w:val="FF0000"/>
        <w:sz w:val="16"/>
        <w:szCs w:val="16"/>
      </w:rPr>
      <w:t>99166-1184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231D" w14:textId="77777777" w:rsidR="00BE72E9" w:rsidRDefault="00BE72E9" w:rsidP="00101C29">
      <w:pPr>
        <w:spacing w:after="0" w:line="240" w:lineRule="auto"/>
      </w:pPr>
      <w:r>
        <w:separator/>
      </w:r>
    </w:p>
  </w:footnote>
  <w:footnote w:type="continuationSeparator" w:id="0">
    <w:p w14:paraId="47C37D3E" w14:textId="77777777" w:rsidR="00BE72E9" w:rsidRDefault="00BE72E9" w:rsidP="00101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B1EE" w14:textId="77777777" w:rsidR="00101C29" w:rsidRDefault="00101C29" w:rsidP="00101C29">
    <w:pPr>
      <w:spacing w:after="69" w:line="259" w:lineRule="auto"/>
      <w:ind w:right="0" w:firstLine="0"/>
      <w:jc w:val="center"/>
    </w:pPr>
    <w:r>
      <w:rPr>
        <w:noProof/>
      </w:rPr>
      <w:drawing>
        <wp:inline distT="0" distB="0" distL="0" distR="0" wp14:anchorId="13D9ED7B" wp14:editId="2A784A85">
          <wp:extent cx="614172" cy="600456"/>
          <wp:effectExtent l="0" t="0" r="0" b="0"/>
          <wp:docPr id="56" name="Picture 56"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56" name="Picture 56" descr="Desenho de personagem de desenho animado&#10;&#10;Descrição gerada automaticamente com confiança baixa"/>
                  <pic:cNvPicPr/>
                </pic:nvPicPr>
                <pic:blipFill>
                  <a:blip r:embed="rId1"/>
                  <a:stretch>
                    <a:fillRect/>
                  </a:stretch>
                </pic:blipFill>
                <pic:spPr>
                  <a:xfrm>
                    <a:off x="0" y="0"/>
                    <a:ext cx="614172" cy="600456"/>
                  </a:xfrm>
                  <a:prstGeom prst="rect">
                    <a:avLst/>
                  </a:prstGeom>
                </pic:spPr>
              </pic:pic>
            </a:graphicData>
          </a:graphic>
        </wp:inline>
      </w:drawing>
    </w:r>
  </w:p>
  <w:p w14:paraId="52EAE1EF" w14:textId="77777777" w:rsidR="00101C29" w:rsidRPr="00C164CB" w:rsidRDefault="00101C29" w:rsidP="00101C29">
    <w:pPr>
      <w:spacing w:after="0" w:line="259" w:lineRule="auto"/>
      <w:ind w:right="0" w:firstLine="0"/>
      <w:jc w:val="center"/>
      <w:rPr>
        <w:b/>
        <w:sz w:val="20"/>
        <w:szCs w:val="20"/>
      </w:rPr>
    </w:pPr>
    <w:r w:rsidRPr="00C164CB">
      <w:rPr>
        <w:rFonts w:ascii="Arial" w:eastAsia="Arial" w:hAnsi="Arial" w:cs="Arial"/>
        <w:b/>
        <w:sz w:val="22"/>
        <w:szCs w:val="20"/>
      </w:rPr>
      <w:t>ESTADO DO PARÁ</w:t>
    </w:r>
  </w:p>
  <w:p w14:paraId="17EA6BF0" w14:textId="77777777" w:rsidR="00101C29" w:rsidRPr="00C164CB" w:rsidRDefault="00101C29" w:rsidP="00101C29">
    <w:pPr>
      <w:spacing w:after="0" w:line="259" w:lineRule="auto"/>
      <w:ind w:right="1" w:firstLine="0"/>
      <w:jc w:val="center"/>
      <w:rPr>
        <w:b/>
        <w:sz w:val="20"/>
        <w:szCs w:val="20"/>
      </w:rPr>
    </w:pPr>
    <w:r w:rsidRPr="00C164CB">
      <w:rPr>
        <w:rFonts w:ascii="Arial" w:eastAsia="Arial" w:hAnsi="Arial" w:cs="Arial"/>
        <w:b/>
        <w:sz w:val="22"/>
        <w:szCs w:val="20"/>
      </w:rPr>
      <w:t>PODER LEGISLATIVO</w:t>
    </w:r>
  </w:p>
  <w:p w14:paraId="173B8F10" w14:textId="77777777" w:rsidR="00101C29" w:rsidRPr="00C164CB" w:rsidRDefault="00101C29" w:rsidP="00101C29">
    <w:pPr>
      <w:spacing w:after="0" w:line="259" w:lineRule="auto"/>
      <w:ind w:right="0" w:firstLine="0"/>
      <w:jc w:val="center"/>
      <w:rPr>
        <w:b/>
        <w:sz w:val="20"/>
        <w:szCs w:val="20"/>
      </w:rPr>
    </w:pPr>
    <w:r w:rsidRPr="00C164CB">
      <w:rPr>
        <w:rFonts w:ascii="Arial" w:eastAsia="Arial" w:hAnsi="Arial" w:cs="Arial"/>
        <w:b/>
        <w:sz w:val="22"/>
        <w:szCs w:val="20"/>
      </w:rPr>
      <w:t>CÂMARA MUNICIPAL DE PARAUAPEBAS</w:t>
    </w:r>
  </w:p>
  <w:p w14:paraId="62EC071E" w14:textId="77777777" w:rsidR="00101C29" w:rsidRPr="00C164CB" w:rsidRDefault="00101C29" w:rsidP="00101C29">
    <w:pPr>
      <w:spacing w:after="0" w:line="259" w:lineRule="auto"/>
      <w:ind w:right="0" w:firstLine="0"/>
      <w:jc w:val="center"/>
      <w:rPr>
        <w:b/>
        <w:sz w:val="20"/>
        <w:szCs w:val="20"/>
      </w:rPr>
    </w:pPr>
    <w:r w:rsidRPr="00C164CB">
      <w:rPr>
        <w:rFonts w:ascii="Arial" w:eastAsia="Arial" w:hAnsi="Arial" w:cs="Arial"/>
        <w:b/>
        <w:sz w:val="22"/>
        <w:szCs w:val="20"/>
      </w:rPr>
      <w:t>GABINETE DO VEREADOR AURÉLIO GOIANO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29"/>
    <w:rsid w:val="0003481C"/>
    <w:rsid w:val="00076CF5"/>
    <w:rsid w:val="00077437"/>
    <w:rsid w:val="000B18F9"/>
    <w:rsid w:val="000D699E"/>
    <w:rsid w:val="00101C29"/>
    <w:rsid w:val="00111757"/>
    <w:rsid w:val="00121847"/>
    <w:rsid w:val="00124FAC"/>
    <w:rsid w:val="00156510"/>
    <w:rsid w:val="00161D4E"/>
    <w:rsid w:val="001712D6"/>
    <w:rsid w:val="00172154"/>
    <w:rsid w:val="00194237"/>
    <w:rsid w:val="001B2CBC"/>
    <w:rsid w:val="00202887"/>
    <w:rsid w:val="0021393A"/>
    <w:rsid w:val="00245BAA"/>
    <w:rsid w:val="0026028C"/>
    <w:rsid w:val="002933B6"/>
    <w:rsid w:val="002A4931"/>
    <w:rsid w:val="002B3E9A"/>
    <w:rsid w:val="002B5878"/>
    <w:rsid w:val="002D5A77"/>
    <w:rsid w:val="002E3556"/>
    <w:rsid w:val="002F3552"/>
    <w:rsid w:val="002F686B"/>
    <w:rsid w:val="00303836"/>
    <w:rsid w:val="00376028"/>
    <w:rsid w:val="003A03A4"/>
    <w:rsid w:val="003C5F03"/>
    <w:rsid w:val="003D3E29"/>
    <w:rsid w:val="003D7891"/>
    <w:rsid w:val="003F5CB0"/>
    <w:rsid w:val="00416E9C"/>
    <w:rsid w:val="004201E2"/>
    <w:rsid w:val="004672BA"/>
    <w:rsid w:val="00467EF4"/>
    <w:rsid w:val="00497A1A"/>
    <w:rsid w:val="004A47B0"/>
    <w:rsid w:val="004A51B7"/>
    <w:rsid w:val="00524053"/>
    <w:rsid w:val="005611AF"/>
    <w:rsid w:val="00574CCA"/>
    <w:rsid w:val="005927EA"/>
    <w:rsid w:val="005F2A7A"/>
    <w:rsid w:val="00630A73"/>
    <w:rsid w:val="00654431"/>
    <w:rsid w:val="00672206"/>
    <w:rsid w:val="0068092C"/>
    <w:rsid w:val="006A0C67"/>
    <w:rsid w:val="006A1B94"/>
    <w:rsid w:val="006A62C9"/>
    <w:rsid w:val="006C3FDF"/>
    <w:rsid w:val="006C6FEB"/>
    <w:rsid w:val="006E1E87"/>
    <w:rsid w:val="00705303"/>
    <w:rsid w:val="00707669"/>
    <w:rsid w:val="007300DA"/>
    <w:rsid w:val="007415B4"/>
    <w:rsid w:val="0074463E"/>
    <w:rsid w:val="00764143"/>
    <w:rsid w:val="0079414D"/>
    <w:rsid w:val="007A74EB"/>
    <w:rsid w:val="007D061A"/>
    <w:rsid w:val="007D493E"/>
    <w:rsid w:val="007E60BC"/>
    <w:rsid w:val="008307D3"/>
    <w:rsid w:val="00837A32"/>
    <w:rsid w:val="008612D2"/>
    <w:rsid w:val="008632B7"/>
    <w:rsid w:val="008C50A3"/>
    <w:rsid w:val="008D1513"/>
    <w:rsid w:val="008E23B9"/>
    <w:rsid w:val="008E2947"/>
    <w:rsid w:val="008F2ED8"/>
    <w:rsid w:val="00917B09"/>
    <w:rsid w:val="009C6915"/>
    <w:rsid w:val="00A00939"/>
    <w:rsid w:val="00A21227"/>
    <w:rsid w:val="00A31EBE"/>
    <w:rsid w:val="00A82998"/>
    <w:rsid w:val="00AB0643"/>
    <w:rsid w:val="00AC743A"/>
    <w:rsid w:val="00AE111B"/>
    <w:rsid w:val="00B30ED0"/>
    <w:rsid w:val="00B3139F"/>
    <w:rsid w:val="00B5469C"/>
    <w:rsid w:val="00B86CC3"/>
    <w:rsid w:val="00BB4798"/>
    <w:rsid w:val="00BC3037"/>
    <w:rsid w:val="00BD0A97"/>
    <w:rsid w:val="00BD3730"/>
    <w:rsid w:val="00BE31AB"/>
    <w:rsid w:val="00BE72E9"/>
    <w:rsid w:val="00BF5EB1"/>
    <w:rsid w:val="00C10CC0"/>
    <w:rsid w:val="00C44FB4"/>
    <w:rsid w:val="00C45DD1"/>
    <w:rsid w:val="00C5756C"/>
    <w:rsid w:val="00CF290E"/>
    <w:rsid w:val="00D03261"/>
    <w:rsid w:val="00D3783D"/>
    <w:rsid w:val="00D9788E"/>
    <w:rsid w:val="00E43AB3"/>
    <w:rsid w:val="00E4403D"/>
    <w:rsid w:val="00E52F68"/>
    <w:rsid w:val="00E6758F"/>
    <w:rsid w:val="00E701A3"/>
    <w:rsid w:val="00E70474"/>
    <w:rsid w:val="00EB47A4"/>
    <w:rsid w:val="00F05506"/>
    <w:rsid w:val="00F11DDA"/>
    <w:rsid w:val="00F15318"/>
    <w:rsid w:val="00F62CC1"/>
    <w:rsid w:val="00F75CA7"/>
    <w:rsid w:val="00F811FD"/>
    <w:rsid w:val="00FA394B"/>
    <w:rsid w:val="00FA4341"/>
    <w:rsid w:val="00FB5D4D"/>
    <w:rsid w:val="00FD77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D937"/>
  <w15:chartTrackingRefBased/>
  <w15:docId w15:val="{B2F8B76C-D39E-4594-91B6-42F21D00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29"/>
    <w:pPr>
      <w:spacing w:after="458" w:line="216" w:lineRule="auto"/>
      <w:ind w:right="21" w:firstLine="676"/>
      <w:jc w:val="both"/>
    </w:pPr>
    <w:rPr>
      <w:rFonts w:ascii="Verdana" w:eastAsia="Verdana" w:hAnsi="Verdana" w:cs="Verdana"/>
      <w:color w:val="000000"/>
      <w:kern w:val="0"/>
      <w:sz w:val="30"/>
      <w:szCs w:val="22"/>
      <w:lang w:eastAsia="pt-BR"/>
      <w14:ligatures w14:val="none"/>
    </w:rPr>
  </w:style>
  <w:style w:type="paragraph" w:styleId="Ttulo1">
    <w:name w:val="heading 1"/>
    <w:basedOn w:val="Normal"/>
    <w:next w:val="Normal"/>
    <w:link w:val="Ttulo1Char"/>
    <w:uiPriority w:val="9"/>
    <w:qFormat/>
    <w:rsid w:val="00101C29"/>
    <w:pPr>
      <w:keepNext/>
      <w:keepLines/>
      <w:spacing w:before="360" w:after="80" w:line="278" w:lineRule="auto"/>
      <w:ind w:right="0"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01C29"/>
    <w:pPr>
      <w:keepNext/>
      <w:keepLines/>
      <w:spacing w:before="160" w:after="80" w:line="278" w:lineRule="auto"/>
      <w:ind w:right="0"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01C29"/>
    <w:pPr>
      <w:keepNext/>
      <w:keepLines/>
      <w:spacing w:before="160" w:after="80" w:line="278" w:lineRule="auto"/>
      <w:ind w:right="0"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01C29"/>
    <w:pPr>
      <w:keepNext/>
      <w:keepLines/>
      <w:spacing w:before="80" w:after="40" w:line="278" w:lineRule="auto"/>
      <w:ind w:right="0" w:firstLine="0"/>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101C29"/>
    <w:pPr>
      <w:keepNext/>
      <w:keepLines/>
      <w:spacing w:before="80" w:after="40" w:line="278" w:lineRule="auto"/>
      <w:ind w:right="0" w:firstLine="0"/>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101C29"/>
    <w:pPr>
      <w:keepNext/>
      <w:keepLines/>
      <w:spacing w:before="40" w:after="0" w:line="278" w:lineRule="auto"/>
      <w:ind w:right="0" w:firstLine="0"/>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101C29"/>
    <w:pPr>
      <w:keepNext/>
      <w:keepLines/>
      <w:spacing w:before="40" w:after="0" w:line="278" w:lineRule="auto"/>
      <w:ind w:right="0" w:firstLine="0"/>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101C29"/>
    <w:pPr>
      <w:keepNext/>
      <w:keepLines/>
      <w:spacing w:after="0" w:line="278" w:lineRule="auto"/>
      <w:ind w:right="0" w:firstLine="0"/>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101C29"/>
    <w:pPr>
      <w:keepNext/>
      <w:keepLines/>
      <w:spacing w:after="0" w:line="278" w:lineRule="auto"/>
      <w:ind w:right="0" w:firstLine="0"/>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1C2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01C2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01C2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01C2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01C2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01C2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1C2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1C2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1C29"/>
    <w:rPr>
      <w:rFonts w:eastAsiaTheme="majorEastAsia" w:cstheme="majorBidi"/>
      <w:color w:val="272727" w:themeColor="text1" w:themeTint="D8"/>
    </w:rPr>
  </w:style>
  <w:style w:type="paragraph" w:styleId="Ttulo">
    <w:name w:val="Title"/>
    <w:basedOn w:val="Normal"/>
    <w:next w:val="Normal"/>
    <w:link w:val="TtuloChar"/>
    <w:uiPriority w:val="10"/>
    <w:qFormat/>
    <w:rsid w:val="00101C29"/>
    <w:pPr>
      <w:spacing w:after="80" w:line="240" w:lineRule="auto"/>
      <w:ind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tuloChar">
    <w:name w:val="Título Char"/>
    <w:basedOn w:val="Fontepargpadro"/>
    <w:link w:val="Ttulo"/>
    <w:uiPriority w:val="10"/>
    <w:rsid w:val="00101C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1C29"/>
    <w:pPr>
      <w:numPr>
        <w:ilvl w:val="1"/>
      </w:numPr>
      <w:spacing w:after="160" w:line="278" w:lineRule="auto"/>
      <w:ind w:right="0" w:firstLine="676"/>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01C2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1C29"/>
    <w:pPr>
      <w:spacing w:before="160" w:after="160" w:line="278" w:lineRule="auto"/>
      <w:ind w:righ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101C29"/>
    <w:rPr>
      <w:i/>
      <w:iCs/>
      <w:color w:val="404040" w:themeColor="text1" w:themeTint="BF"/>
    </w:rPr>
  </w:style>
  <w:style w:type="paragraph" w:styleId="PargrafodaLista">
    <w:name w:val="List Paragraph"/>
    <w:basedOn w:val="Normal"/>
    <w:uiPriority w:val="34"/>
    <w:qFormat/>
    <w:rsid w:val="00101C29"/>
    <w:pPr>
      <w:spacing w:after="160" w:line="278" w:lineRule="auto"/>
      <w:ind w:left="720" w:right="0" w:firstLine="0"/>
      <w:contextualSpacing/>
      <w:jc w:val="left"/>
    </w:pPr>
    <w:rPr>
      <w:rFonts w:asciiTheme="minorHAnsi" w:eastAsiaTheme="minorHAnsi" w:hAnsiTheme="minorHAnsi" w:cstheme="minorBidi"/>
      <w:color w:val="auto"/>
      <w:kern w:val="2"/>
      <w:sz w:val="24"/>
      <w:szCs w:val="24"/>
      <w:lang w:eastAsia="en-US"/>
      <w14:ligatures w14:val="standardContextual"/>
    </w:rPr>
  </w:style>
  <w:style w:type="character" w:styleId="nfaseIntensa">
    <w:name w:val="Intense Emphasis"/>
    <w:basedOn w:val="Fontepargpadro"/>
    <w:uiPriority w:val="21"/>
    <w:qFormat/>
    <w:rsid w:val="00101C29"/>
    <w:rPr>
      <w:i/>
      <w:iCs/>
      <w:color w:val="0F4761" w:themeColor="accent1" w:themeShade="BF"/>
    </w:rPr>
  </w:style>
  <w:style w:type="paragraph" w:styleId="CitaoIntensa">
    <w:name w:val="Intense Quote"/>
    <w:basedOn w:val="Normal"/>
    <w:next w:val="Normal"/>
    <w:link w:val="CitaoIntensaChar"/>
    <w:uiPriority w:val="30"/>
    <w:qFormat/>
    <w:rsid w:val="00101C29"/>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101C29"/>
    <w:rPr>
      <w:i/>
      <w:iCs/>
      <w:color w:val="0F4761" w:themeColor="accent1" w:themeShade="BF"/>
    </w:rPr>
  </w:style>
  <w:style w:type="character" w:styleId="RefernciaIntensa">
    <w:name w:val="Intense Reference"/>
    <w:basedOn w:val="Fontepargpadro"/>
    <w:uiPriority w:val="32"/>
    <w:qFormat/>
    <w:rsid w:val="00101C29"/>
    <w:rPr>
      <w:b/>
      <w:bCs/>
      <w:smallCaps/>
      <w:color w:val="0F4761" w:themeColor="accent1" w:themeShade="BF"/>
      <w:spacing w:val="5"/>
    </w:rPr>
  </w:style>
  <w:style w:type="paragraph" w:styleId="SemEspaamento">
    <w:name w:val="No Spacing"/>
    <w:uiPriority w:val="1"/>
    <w:qFormat/>
    <w:rsid w:val="00101C29"/>
    <w:pPr>
      <w:spacing w:after="0" w:line="240" w:lineRule="auto"/>
      <w:ind w:right="21" w:firstLine="676"/>
      <w:jc w:val="both"/>
    </w:pPr>
    <w:rPr>
      <w:rFonts w:ascii="Verdana" w:eastAsia="Verdana" w:hAnsi="Verdana" w:cs="Verdana"/>
      <w:color w:val="000000"/>
      <w:kern w:val="0"/>
      <w:sz w:val="30"/>
      <w:szCs w:val="22"/>
      <w:lang w:eastAsia="pt-BR"/>
      <w14:ligatures w14:val="none"/>
    </w:rPr>
  </w:style>
  <w:style w:type="paragraph" w:styleId="Cabealho">
    <w:name w:val="header"/>
    <w:basedOn w:val="Normal"/>
    <w:link w:val="CabealhoChar"/>
    <w:uiPriority w:val="99"/>
    <w:unhideWhenUsed/>
    <w:rsid w:val="00101C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C29"/>
    <w:rPr>
      <w:rFonts w:ascii="Verdana" w:eastAsia="Verdana" w:hAnsi="Verdana" w:cs="Verdana"/>
      <w:color w:val="000000"/>
      <w:kern w:val="0"/>
      <w:sz w:val="30"/>
      <w:szCs w:val="22"/>
      <w:lang w:eastAsia="pt-BR"/>
      <w14:ligatures w14:val="none"/>
    </w:rPr>
  </w:style>
  <w:style w:type="paragraph" w:styleId="Rodap">
    <w:name w:val="footer"/>
    <w:basedOn w:val="Normal"/>
    <w:link w:val="RodapChar"/>
    <w:uiPriority w:val="99"/>
    <w:unhideWhenUsed/>
    <w:rsid w:val="00101C29"/>
    <w:pPr>
      <w:tabs>
        <w:tab w:val="center" w:pos="4252"/>
        <w:tab w:val="right" w:pos="8504"/>
      </w:tabs>
      <w:spacing w:after="0" w:line="240" w:lineRule="auto"/>
    </w:pPr>
  </w:style>
  <w:style w:type="character" w:customStyle="1" w:styleId="RodapChar">
    <w:name w:val="Rodapé Char"/>
    <w:basedOn w:val="Fontepargpadro"/>
    <w:link w:val="Rodap"/>
    <w:uiPriority w:val="99"/>
    <w:rsid w:val="00101C29"/>
    <w:rPr>
      <w:rFonts w:ascii="Verdana" w:eastAsia="Verdana" w:hAnsi="Verdana" w:cs="Verdana"/>
      <w:color w:val="000000"/>
      <w:kern w:val="0"/>
      <w:sz w:val="30"/>
      <w:szCs w:val="22"/>
      <w:lang w:eastAsia="pt-BR"/>
      <w14:ligatures w14:val="none"/>
    </w:rPr>
  </w:style>
  <w:style w:type="paragraph" w:customStyle="1" w:styleId="LO-normal">
    <w:name w:val="LO-normal"/>
    <w:rsid w:val="00101C29"/>
    <w:pPr>
      <w:suppressAutoHyphens/>
      <w:autoSpaceDN w:val="0"/>
      <w:spacing w:after="0" w:line="276" w:lineRule="auto"/>
      <w:textAlignment w:val="baseline"/>
    </w:pPr>
    <w:rPr>
      <w:rFonts w:ascii="Arial" w:eastAsia="Arial" w:hAnsi="Arial" w:cs="Arial"/>
      <w:kern w:val="0"/>
      <w:sz w:val="22"/>
      <w:szCs w:val="22"/>
      <w:lang w:val="en-US" w:eastAsia="zh-CN" w:bidi="hi-IN"/>
      <w14:ligatures w14:val="none"/>
    </w:rPr>
  </w:style>
  <w:style w:type="character" w:styleId="Hyperlink">
    <w:name w:val="Hyperlink"/>
    <w:basedOn w:val="Fontepargpadro"/>
    <w:rsid w:val="00101C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48264">
      <w:bodyDiv w:val="1"/>
      <w:marLeft w:val="0"/>
      <w:marRight w:val="0"/>
      <w:marTop w:val="0"/>
      <w:marBottom w:val="0"/>
      <w:divBdr>
        <w:top w:val="none" w:sz="0" w:space="0" w:color="auto"/>
        <w:left w:val="none" w:sz="0" w:space="0" w:color="auto"/>
        <w:bottom w:val="none" w:sz="0" w:space="0" w:color="auto"/>
        <w:right w:val="none" w:sz="0" w:space="0" w:color="auto"/>
      </w:divBdr>
    </w:div>
    <w:div w:id="756092544">
      <w:bodyDiv w:val="1"/>
      <w:marLeft w:val="0"/>
      <w:marRight w:val="0"/>
      <w:marTop w:val="0"/>
      <w:marBottom w:val="0"/>
      <w:divBdr>
        <w:top w:val="none" w:sz="0" w:space="0" w:color="auto"/>
        <w:left w:val="none" w:sz="0" w:space="0" w:color="auto"/>
        <w:bottom w:val="none" w:sz="0" w:space="0" w:color="auto"/>
        <w:right w:val="none" w:sz="0" w:space="0" w:color="auto"/>
      </w:divBdr>
    </w:div>
    <w:div w:id="816606813">
      <w:bodyDiv w:val="1"/>
      <w:marLeft w:val="0"/>
      <w:marRight w:val="0"/>
      <w:marTop w:val="0"/>
      <w:marBottom w:val="0"/>
      <w:divBdr>
        <w:top w:val="none" w:sz="0" w:space="0" w:color="auto"/>
        <w:left w:val="none" w:sz="0" w:space="0" w:color="auto"/>
        <w:bottom w:val="none" w:sz="0" w:space="0" w:color="auto"/>
        <w:right w:val="none" w:sz="0" w:space="0" w:color="auto"/>
      </w:divBdr>
    </w:div>
    <w:div w:id="1399093380">
      <w:bodyDiv w:val="1"/>
      <w:marLeft w:val="0"/>
      <w:marRight w:val="0"/>
      <w:marTop w:val="0"/>
      <w:marBottom w:val="0"/>
      <w:divBdr>
        <w:top w:val="none" w:sz="0" w:space="0" w:color="auto"/>
        <w:left w:val="none" w:sz="0" w:space="0" w:color="auto"/>
        <w:bottom w:val="none" w:sz="0" w:space="0" w:color="auto"/>
        <w:right w:val="none" w:sz="0" w:space="0" w:color="auto"/>
      </w:divBdr>
    </w:div>
    <w:div w:id="1411584136">
      <w:bodyDiv w:val="1"/>
      <w:marLeft w:val="0"/>
      <w:marRight w:val="0"/>
      <w:marTop w:val="0"/>
      <w:marBottom w:val="0"/>
      <w:divBdr>
        <w:top w:val="none" w:sz="0" w:space="0" w:color="auto"/>
        <w:left w:val="none" w:sz="0" w:space="0" w:color="auto"/>
        <w:bottom w:val="none" w:sz="0" w:space="0" w:color="auto"/>
        <w:right w:val="none" w:sz="0" w:space="0" w:color="auto"/>
      </w:divBdr>
    </w:div>
    <w:div w:id="1644239165">
      <w:bodyDiv w:val="1"/>
      <w:marLeft w:val="0"/>
      <w:marRight w:val="0"/>
      <w:marTop w:val="0"/>
      <w:marBottom w:val="0"/>
      <w:divBdr>
        <w:top w:val="none" w:sz="0" w:space="0" w:color="auto"/>
        <w:left w:val="none" w:sz="0" w:space="0" w:color="auto"/>
        <w:bottom w:val="none" w:sz="0" w:space="0" w:color="auto"/>
        <w:right w:val="none" w:sz="0" w:space="0" w:color="auto"/>
      </w:divBdr>
    </w:div>
    <w:div w:id="19929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aureliogoiano@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Naghylla Lasalles</dc:creator>
  <cp:keywords/>
  <dc:description/>
  <cp:lastModifiedBy>Hylder Andrade</cp:lastModifiedBy>
  <cp:revision>2</cp:revision>
  <cp:lastPrinted>2024-11-18T16:39:00Z</cp:lastPrinted>
  <dcterms:created xsi:type="dcterms:W3CDTF">2024-11-18T17:56:00Z</dcterms:created>
  <dcterms:modified xsi:type="dcterms:W3CDTF">2024-11-18T17:56:00Z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21e9f066678d9302b3932f84f55d00d1ec27ad2d9872805b888b44b0930e6e94</vt:lpwstr>
  </property>
</Properties>
</file>