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 w:before="249"/>
        <w:ind/>
        <w:rPr/>
      </w:pPr>
      <w:r/>
      <w:r/>
    </w:p>
    <w:p>
      <w:pPr>
        <w:pBdr/>
        <w:spacing w:before="0"/>
        <w:ind w:right="2" w:firstLine="0" w:left="4"/>
        <w:jc w:val="center"/>
        <w:rPr>
          <w:b/>
          <w:sz w:val="24"/>
        </w:rPr>
      </w:pPr>
      <w:r>
        <w:rPr>
          <w:b/>
          <w:sz w:val="24"/>
        </w:rPr>
        <w:t xml:space="preserve">PROJETO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LEI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Nº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  <w:lang w:val="pt-BR"/>
        </w:rPr>
        <w:t xml:space="preserve">176</w:t>
      </w:r>
      <w:r>
        <w:rPr>
          <w:b/>
          <w:spacing w:val="-2"/>
          <w:sz w:val="24"/>
        </w:rPr>
        <w:t xml:space="preserve">/2025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3"/>
        <w:pBdr/>
        <w:tabs>
          <w:tab w:val="left" w:leader="none" w:pos="6140"/>
          <w:tab w:val="left" w:leader="none" w:pos="7222"/>
          <w:tab w:val="left" w:leader="none" w:pos="9183"/>
        </w:tabs>
        <w:spacing/>
        <w:ind w:right="282" w:left="4393"/>
        <w:rPr/>
      </w:pPr>
      <w:r>
        <w:rPr>
          <w:lang w:val="pt-BR"/>
        </w:rPr>
        <w:t xml:space="preserve">INSTITUI O DIA DA GUARDA MUNICIPAL, QUE SERÁ CELEBRADO NO DIA 21 DE NOVEMBRO.</w:t>
      </w:r>
      <w:r/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spacing w:before="0"/>
        <w:ind w:right="286" w:firstLine="720" w:left="282"/>
        <w:jc w:val="both"/>
        <w:rPr>
          <w:b/>
          <w:sz w:val="24"/>
        </w:rPr>
      </w:pPr>
      <w:r>
        <w:rPr>
          <w:b/>
          <w:sz w:val="24"/>
        </w:rPr>
        <w:t xml:space="preserve">A CÂMARA MUNICIPAL DE PARAUAPEBAS, ESTADO DO PARÁ, APROVOU, E EU, PREFEITO DO MUNICÍPIO, SANCIONO A SEGUINTE LEI:</w:t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12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12"/>
        <w:pBdr/>
        <w:spacing/>
        <w:ind w:right="290" w:firstLine="720" w:left="0"/>
        <w:jc w:val="both"/>
        <w:rPr/>
      </w:pPr>
      <w:r>
        <w:rPr>
          <w:b/>
        </w:rPr>
        <w:t xml:space="preserve">Art. 1° </w:t>
      </w:r>
      <w:r>
        <w:t xml:space="preserve">Institui</w:t>
      </w:r>
      <w:r>
        <w:t xml:space="preserve"> o </w:t>
      </w:r>
      <w:r>
        <w:rPr>
          <w:lang w:val="pt-BR"/>
        </w:rPr>
        <w:t xml:space="preserve">dia 21 de novembro</w:t>
      </w:r>
      <w:r>
        <w:t xml:space="preserve"> </w:t>
      </w:r>
      <w:r>
        <w:rPr>
          <w:lang w:val="pt-BR"/>
        </w:rPr>
        <w:t xml:space="preserve">como</w:t>
      </w:r>
      <w:r>
        <w:rPr>
          <w:lang w:val="pt-BR"/>
        </w:rPr>
        <w:t xml:space="preserve"> </w:t>
      </w:r>
      <w:r>
        <w:t xml:space="preserve">o </w:t>
      </w:r>
      <w:r>
        <w:rPr>
          <w:lang w:val="pt-BR"/>
        </w:rPr>
        <w:t xml:space="preserve">dia</w:t>
      </w:r>
      <w:r>
        <w:t xml:space="preserve"> oficial </w:t>
      </w:r>
      <w:r>
        <w:rPr>
          <w:lang w:val="pt-BR"/>
        </w:rPr>
        <w:t xml:space="preserve">destinado a Guarda Municipal, em </w:t>
      </w:r>
      <w:r>
        <w:rPr>
          <w:lang w:val="pt-BR"/>
        </w:rPr>
        <w:t xml:space="preserve">reconhecimento a notável atuação desenvolvida pela corporação no municipio de Parauapebas</w:t>
      </w:r>
      <w:r>
        <w:t xml:space="preserve">.</w:t>
      </w:r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right="290" w:firstLine="720" w:left="0"/>
        <w:jc w:val="both"/>
        <w:rPr/>
      </w:pPr>
      <w:r>
        <w:rPr>
          <w:b/>
        </w:rPr>
        <w:t xml:space="preserve">Art. 2º</w:t>
      </w:r>
      <w:r>
        <w:rPr>
          <w:b/>
          <w:spacing w:val="40"/>
        </w:rPr>
        <w:t xml:space="preserve"> </w:t>
      </w:r>
      <w:r>
        <w:t xml:space="preserve">A</w:t>
      </w:r>
      <w:r>
        <w:rPr>
          <w:lang w:val="pt-BR"/>
        </w:rPr>
        <w:t xml:space="preserve"> referida data deverá</w:t>
      </w:r>
      <w:r>
        <w:t xml:space="preserve"> ser incorporada ao calendário oficial do município.</w:t>
      </w:r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right="290" w:firstLine="720" w:left="0"/>
        <w:jc w:val="both"/>
        <w:rPr>
          <w:lang w:val="pt-BR"/>
        </w:rPr>
      </w:pPr>
      <w:r>
        <w:rPr>
          <w:b/>
        </w:rPr>
        <w:t xml:space="preserve">Art. </w:t>
      </w:r>
      <w:r>
        <w:rPr>
          <w:b/>
          <w:lang w:val="pt-BR"/>
        </w:rPr>
        <w:t xml:space="preserve">3</w:t>
      </w:r>
      <w:r>
        <w:rPr>
          <w:b/>
        </w:rPr>
        <w:t xml:space="preserve">º </w:t>
      </w:r>
      <w:r>
        <w:t xml:space="preserve">Na ocasião referida, a Administração Pública poderá organizar cerimônias, conferências, ações pedagógicas e manifestações culturais que tenham por finalidade enaltecer a missão institucional da Guarda Municipal, bem como sensibilizar a sociedade acerca da </w:t>
      </w:r>
      <w:r>
        <w:t xml:space="preserve">importância de sua atuação na preservação da ordem e na promoção da segurança coletiva.</w:t>
      </w:r>
      <w:r>
        <w:rPr>
          <w:b/>
        </w:rPr>
      </w:r>
      <w:r>
        <w:rPr>
          <w:lang w:val="pt-BR"/>
        </w:rPr>
      </w:r>
    </w:p>
    <w:p>
      <w:pPr>
        <w:pStyle w:val="912"/>
        <w:pBdr/>
        <w:spacing/>
        <w:ind w:right="290" w:firstLine="0" w:left="0"/>
        <w:jc w:val="both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12"/>
        <w:pBdr/>
        <w:spacing/>
        <w:ind w:right="290" w:firstLine="720" w:left="0"/>
        <w:jc w:val="both"/>
        <w:rPr>
          <w:highlight w:val="none"/>
        </w:rPr>
      </w:pPr>
      <w:r>
        <w:rPr>
          <w:b/>
        </w:rPr>
        <w:t xml:space="preserve">Art. </w:t>
      </w:r>
      <w:r>
        <w:rPr>
          <w:b/>
          <w:lang w:val="pt-BR"/>
        </w:rPr>
        <w:t xml:space="preserve">4</w:t>
      </w:r>
      <w:r>
        <w:rPr>
          <w:b/>
        </w:rPr>
        <w:t xml:space="preserve">º </w:t>
      </w:r>
      <w:r>
        <w:t xml:space="preserve">O Poder Executivo Municipal</w:t>
      </w:r>
      <w:r>
        <w:t xml:space="preserve"> poderá estabelecer colaboração com instituições públicas, empresas privadas</w:t>
      </w:r>
      <w:r>
        <w:rPr>
          <w:lang w:val="pt-BR"/>
        </w:rPr>
        <w:t xml:space="preserve"> e </w:t>
      </w:r>
      <w:r>
        <w:t xml:space="preserve">organizações não governamentais, visando garantir que </w:t>
      </w:r>
      <w:r>
        <w:rPr>
          <w:lang w:val="pt-BR"/>
        </w:rPr>
        <w:t xml:space="preserve">as homenagens </w:t>
      </w:r>
      <w:r>
        <w:t xml:space="preserve">sejam efetivas e tenham continuidade.</w:t>
      </w:r>
      <w:r>
        <w:rPr>
          <w:highlight w:val="none"/>
        </w:rPr>
      </w:r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firstLine="720" w:left="0"/>
        <w:rPr/>
      </w:pPr>
      <w:r>
        <w:rPr>
          <w:b/>
        </w:rPr>
        <w:t xml:space="preserve">Art.</w:t>
      </w:r>
      <w:r>
        <w:rPr>
          <w:b/>
          <w:spacing w:val="-6"/>
        </w:rPr>
        <w:t xml:space="preserve"> </w:t>
      </w:r>
      <w:r>
        <w:rPr>
          <w:b/>
          <w:lang w:val="pt-BR"/>
        </w:rPr>
        <w:t xml:space="preserve">5</w:t>
      </w:r>
      <w:r>
        <w:rPr>
          <w:b/>
        </w:rPr>
        <w:t xml:space="preserve">º</w:t>
      </w:r>
      <w:r>
        <w:rPr>
          <w:b/>
          <w:spacing w:val="-2"/>
        </w:rPr>
        <w:t xml:space="preserve"> </w:t>
      </w:r>
      <w:r>
        <w:t xml:space="preserve">Esta</w:t>
      </w:r>
      <w:r>
        <w:rPr>
          <w:spacing w:val="-3"/>
        </w:rPr>
        <w:t xml:space="preserve"> </w:t>
      </w:r>
      <w:r>
        <w:t xml:space="preserve">Lei</w:t>
      </w:r>
      <w:r>
        <w:rPr>
          <w:spacing w:val="-1"/>
        </w:rPr>
        <w:t xml:space="preserve"> </w:t>
      </w:r>
      <w:r>
        <w:t xml:space="preserve">entra</w:t>
      </w:r>
      <w:r>
        <w:rPr>
          <w:spacing w:val="-1"/>
        </w:rPr>
        <w:t xml:space="preserve"> </w:t>
      </w:r>
      <w:r>
        <w:t xml:space="preserve">em</w:t>
      </w:r>
      <w:r>
        <w:rPr>
          <w:spacing w:val="-2"/>
        </w:rPr>
        <w:t xml:space="preserve"> </w:t>
      </w:r>
      <w:r>
        <w:t xml:space="preserve">vigor</w:t>
      </w:r>
      <w:r>
        <w:rPr>
          <w:spacing w:val="-6"/>
        </w:rPr>
        <w:t xml:space="preserve"> </w:t>
      </w:r>
      <w:r>
        <w:t xml:space="preserve">a</w:t>
      </w:r>
      <w:r>
        <w:rPr>
          <w:spacing w:val="-3"/>
        </w:rPr>
        <w:t xml:space="preserve"> </w:t>
      </w:r>
      <w:r>
        <w:t xml:space="preserve">partir</w:t>
      </w:r>
      <w:r>
        <w:rPr>
          <w:spacing w:val="-3"/>
        </w:rPr>
        <w:t xml:space="preserve"> </w:t>
      </w:r>
      <w:r>
        <w:t xml:space="preserve">da</w:t>
      </w:r>
      <w:r>
        <w:rPr>
          <w:spacing w:val="-3"/>
        </w:rPr>
        <w:t xml:space="preserve"> </w:t>
      </w:r>
      <w:r>
        <w:t xml:space="preserve">data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sua</w:t>
      </w:r>
      <w:r>
        <w:rPr>
          <w:spacing w:val="-3"/>
        </w:rPr>
        <w:t xml:space="preserve"> </w:t>
      </w:r>
      <w:r>
        <w:rPr>
          <w:spacing w:val="-2"/>
        </w:rPr>
        <w:t xml:space="preserve">publicação.</w:t>
      </w:r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left="5951"/>
        <w:rPr/>
      </w:pPr>
      <w:r>
        <w:t xml:space="preserve">Parauapebas,</w:t>
      </w:r>
      <w:r>
        <w:rPr>
          <w:spacing w:val="-5"/>
        </w:rPr>
        <w:t xml:space="preserve"> </w:t>
      </w:r>
      <w:r>
        <w:rPr>
          <w:spacing w:val="-5"/>
          <w:lang w:val="pt-BR"/>
        </w:rPr>
        <w:t xml:space="preserve">29 </w:t>
      </w:r>
      <w:r>
        <w:t xml:space="preserve">de</w:t>
      </w:r>
      <w:r>
        <w:rPr>
          <w:spacing w:val="-4"/>
        </w:rPr>
        <w:t xml:space="preserve"> </w:t>
      </w:r>
      <w:r>
        <w:t xml:space="preserve">agosto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2025.</w:t>
      </w:r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 w:before="271"/>
        <w:ind/>
        <w:jc w:val="center"/>
        <w:rPr/>
      </w:pPr>
      <w:r>
        <w:rPr>
          <w:lang w:val="pt-BR"/>
        </w:rPr>
        <w:t xml:space="preserve">__________________________________</w:t>
      </w:r>
      <w:r/>
    </w:p>
    <w:p>
      <w:pPr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Bdr/>
        <w:spacing/>
        <w:ind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  <w:t xml:space="preserve">Vereador – Avante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Bdr/>
        <w:spacing/>
        <w:ind/>
        <w:jc w:val="center"/>
        <w:rPr>
          <w:b w:val="0"/>
          <w:bCs w:val="0"/>
        </w:rPr>
      </w:pPr>
      <w:r>
        <w:rPr>
          <w:b w:val="0"/>
          <w:bCs w:val="0"/>
          <w:sz w:val="24"/>
        </w:rPr>
        <w:t xml:space="preserve">Gabinete nº</w:t>
      </w:r>
      <w:r>
        <w:rPr>
          <w:b w:val="0"/>
          <w:bCs w:val="0"/>
          <w:sz w:val="24"/>
          <w:lang w:val="pt-BR"/>
        </w:rPr>
        <w:t xml:space="preserve">0</w:t>
      </w:r>
      <w:r>
        <w:rPr>
          <w:b w:val="0"/>
          <w:bCs w:val="0"/>
          <w:sz w:val="24"/>
        </w:rPr>
        <w:t xml:space="preserve">07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Bdr/>
        <w:spacing w:before="0"/>
        <w:ind w:right="3402" w:firstLine="0" w:left="3402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Bdr/>
        <w:spacing w:after="0"/>
        <w:ind/>
        <w:jc w:val="center"/>
        <w:rPr>
          <w:b/>
          <w:sz w:val="24"/>
        </w:rPr>
        <w:sectPr>
          <w:headerReference w:type="default" r:id="rId9"/>
          <w:footnotePr/>
          <w:endnotePr/>
          <w:type w:val="nextPage"/>
          <w:pgSz w:h="16840" w:orient="portrait" w:w="11910"/>
          <w:pgMar w:top="1940" w:right="1133" w:bottom="280" w:left="1133" w:header="709" w:footer="709" w:gutter="0"/>
          <w:cols w:num="1" w:sep="0" w:space="1701" w:equalWidth="1"/>
        </w:sectPr>
      </w:pPr>
      <w:r>
        <w:rPr>
          <w:b/>
          <w:sz w:val="24"/>
        </w:rPr>
      </w:r>
      <w:r>
        <w:rPr>
          <w:b/>
          <w:sz w:val="24"/>
        </w:rPr>
      </w:r>
      <w:r>
        <w:rPr>
          <w:b/>
          <w:sz w:val="24"/>
        </w:rPr>
      </w:r>
    </w:p>
    <w:p>
      <w:pPr>
        <w:pStyle w:val="913"/>
        <w:pBdr/>
        <w:spacing w:before="256"/>
        <w:ind/>
        <w:jc w:val="center"/>
        <w:rPr/>
      </w:pPr>
      <w:r>
        <w:rPr>
          <w:spacing w:val="-2"/>
        </w:rPr>
        <w:t xml:space="preserve">JUSTIFICATIVA</w:t>
      </w:r>
      <w:r/>
    </w:p>
    <w:p>
      <w:pPr>
        <w:pStyle w:val="912"/>
        <w:pBdr/>
        <w:spacing w:before="4"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O referido projeto de Lei </w:t>
      </w:r>
      <w:r>
        <w:rPr>
          <w:sz w:val="24"/>
          <w:szCs w:val="24"/>
          <w:lang w:val="pt-BR"/>
        </w:rPr>
        <w:t xml:space="preserve">t</w:t>
      </w:r>
      <w:r>
        <w:rPr>
          <w:sz w:val="24"/>
          <w:szCs w:val="24"/>
          <w:lang w:val="pt-BR"/>
        </w:rPr>
        <w:t xml:space="preserve">em</w:t>
      </w:r>
      <w:r>
        <w:rPr>
          <w:sz w:val="24"/>
          <w:szCs w:val="24"/>
        </w:rPr>
        <w:t xml:space="preserve"> como objetivo instituir o </w:t>
      </w:r>
      <w:r>
        <w:rPr>
          <w:b/>
          <w:bCs/>
          <w:sz w:val="24"/>
          <w:szCs w:val="24"/>
        </w:rPr>
        <w:t xml:space="preserve">Dia d</w:t>
      </w:r>
      <w:r>
        <w:rPr>
          <w:b/>
          <w:bCs/>
          <w:sz w:val="24"/>
          <w:szCs w:val="24"/>
          <w:lang w:val="pt-BR"/>
        </w:rPr>
        <w:t xml:space="preserve">a</w:t>
      </w:r>
      <w:r>
        <w:rPr>
          <w:b/>
          <w:bCs/>
          <w:sz w:val="24"/>
          <w:szCs w:val="24"/>
        </w:rPr>
        <w:t xml:space="preserve"> Guarda Municipal</w:t>
      </w:r>
      <w:r>
        <w:rPr>
          <w:sz w:val="24"/>
          <w:szCs w:val="24"/>
        </w:rPr>
        <w:t xml:space="preserve"> no calendário oficial do Município de Parauapebas, como forma de</w:t>
      </w:r>
      <w:r>
        <w:rPr>
          <w:b/>
          <w:bCs/>
          <w:sz w:val="24"/>
          <w:szCs w:val="24"/>
        </w:rPr>
        <w:t xml:space="preserve"> reconhecimento</w:t>
      </w:r>
      <w:r>
        <w:rPr>
          <w:sz w:val="24"/>
          <w:szCs w:val="24"/>
        </w:rPr>
        <w:t xml:space="preserve"> à atuação essencial desses profissionais na promoção da segurança pública e na proteção da comunidade.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>
          <w:sz w:val="28"/>
          <w:szCs w:val="24"/>
        </w:rPr>
      </w:pPr>
      <w:r>
        <w:rPr>
          <w:sz w:val="24"/>
          <w:szCs w:val="24"/>
        </w:rPr>
        <w:t xml:space="preserve">A Guarda Municipal de Parauapebas exerce um papel estratégico no enfrentamento à criminalidade, atuando de forma preventiva e colaborativa junto às demais forças de segurança. Sua presença constante nas ruas, praças, escolas e demais espaços públicos contr</w:t>
      </w:r>
      <w:r>
        <w:rPr>
          <w:sz w:val="24"/>
          <w:szCs w:val="24"/>
        </w:rPr>
        <w:t xml:space="preserve">ibui diretamente para a redução d</w:t>
      </w:r>
      <w:r>
        <w:rPr>
          <w:sz w:val="24"/>
          <w:szCs w:val="24"/>
          <w:lang w:val="pt-BR"/>
        </w:rPr>
        <w:t xml:space="preserve">e criminalidade</w:t>
      </w:r>
      <w:r>
        <w:rPr>
          <w:sz w:val="24"/>
          <w:szCs w:val="24"/>
        </w:rPr>
        <w:t xml:space="preserve">, o fortalecimento da ordem e o aumento da sensação de segurança entre os cidadãos.</w:t>
      </w:r>
      <w:r>
        <w:rPr>
          <w:sz w:val="24"/>
          <w:szCs w:val="24"/>
        </w:rPr>
      </w:r>
      <w:r>
        <w:rPr>
          <w:sz w:val="28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Além de suas atribuições operacionais, a Guarda Municipal também participa de ações educativas, projetos sociais e atividades de conscientização que aproximam a população da cultura de paz e do respeito às leis. </w:t>
      </w: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2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4"/>
          <w:szCs w:val="24"/>
        </w:rPr>
        <w:t xml:space="preserve">Essa atuação integrada reforça o vínculo ent</w:t>
      </w:r>
      <w:r>
        <w:rPr>
          <w:sz w:val="24"/>
          <w:szCs w:val="24"/>
        </w:rPr>
        <w:t xml:space="preserve">re o poder público e a sociedade, promovendo valores como cidadania, responsabilidade e solidariedade.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instituir uma data oficial para celebrar o trabalho da Guarda Municipal, o município reconhece a importância desses agentes na construção de uma cidade mais segura, organizada e humana.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Trata-se de um gesto de valorização que estimula o orgulho profissi</w:t>
      </w:r>
      <w:r>
        <w:rPr>
          <w:b/>
          <w:bCs/>
          <w:sz w:val="24"/>
          <w:szCs w:val="24"/>
        </w:rPr>
        <w:t xml:space="preserve">onal, fortalece a identida</w:t>
      </w:r>
      <w:r>
        <w:rPr>
          <w:b/>
          <w:bCs/>
          <w:sz w:val="24"/>
          <w:szCs w:val="24"/>
        </w:rPr>
        <w:t xml:space="preserve">de institucional e incentiva o aprimoramento contínuo dos serviços prestados.</w:t>
      </w:r>
      <w:r>
        <w:rPr>
          <w:b/>
          <w:bCs/>
        </w:rPr>
      </w:r>
      <w:r>
        <w:rPr>
          <w:b/>
          <w:bCs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9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lang w:val="pt-BR"/>
        </w:rPr>
        <w:t xml:space="preserve">Por </w:t>
      </w:r>
      <w:r>
        <w:rPr>
          <w:sz w:val="24"/>
          <w:szCs w:val="24"/>
        </w:rPr>
        <w:t xml:space="preserve">essas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razões,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submeto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esta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Casa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de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Leis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este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  <w:lang w:val="pt-BR"/>
        </w:rPr>
        <w:t xml:space="preserve">Projeto de Lei </w:t>
      </w:r>
      <w:r>
        <w:rPr>
          <w:sz w:val="24"/>
          <w:szCs w:val="24"/>
        </w:rPr>
        <w:t xml:space="preserve">para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que,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após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cumprido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rito regimental, seja apreciado pelos senhores vereadores e pelas senhoras vereadoras.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/>
        <w:rPr/>
      </w:pPr>
      <w:r/>
      <w:r/>
    </w:p>
    <w:p>
      <w:pPr>
        <w:pStyle w:val="912"/>
        <w:pBdr/>
        <w:spacing/>
        <w:ind w:left="6101"/>
        <w:rPr/>
      </w:pPr>
      <w:r>
        <w:t xml:space="preserve">Parauapebas,</w:t>
      </w:r>
      <w:r>
        <w:rPr>
          <w:spacing w:val="-5"/>
        </w:rPr>
        <w:t xml:space="preserve"> </w:t>
      </w:r>
      <w:r>
        <w:rPr>
          <w:lang w:val="pt-BR"/>
        </w:rPr>
        <w:t xml:space="preserve">29</w:t>
      </w:r>
      <w:r>
        <w:rPr>
          <w:spacing w:val="-2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agosto</w:t>
      </w:r>
      <w:r>
        <w:rPr>
          <w:spacing w:val="-1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rPr>
          <w:spacing w:val="-2"/>
        </w:rPr>
        <w:t xml:space="preserve">20</w:t>
      </w:r>
      <w:r>
        <w:rPr>
          <w:spacing w:val="-2"/>
          <w:lang w:val="pt-BR"/>
        </w:rPr>
        <w:t xml:space="preserve">25.</w:t>
      </w:r>
      <w:r>
        <w:rPr>
          <w:sz w:val="20"/>
          <w:szCs w:val="20"/>
        </w:rPr>
      </w:r>
      <w:r/>
    </w:p>
    <w:p>
      <w:pPr>
        <w:pStyle w:val="912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left="3167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/>
        <w:ind w:left="3167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12"/>
        <w:pBdr/>
        <w:spacing w:before="7"/>
        <w:ind/>
        <w:rPr>
          <w:sz w:val="20"/>
        </w:rPr>
      </w:pPr>
      <w:r>
        <w:rPr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376" behindDoc="1" locked="0" layoutInCell="1" allowOverlap="1">
                <wp:simplePos x="0" y="0"/>
                <wp:positionH relativeFrom="page">
                  <wp:posOffset>2484752</wp:posOffset>
                </wp:positionH>
                <wp:positionV relativeFrom="paragraph">
                  <wp:posOffset>165740</wp:posOffset>
                </wp:positionV>
                <wp:extent cx="2590800" cy="1270"/>
                <wp:effectExtent l="0" t="0" r="0" b="0"/>
                <wp:wrapTopAndBottom/>
                <wp:docPr id="2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0" fill="norm" stroke="1" extrusionOk="0">
                              <a:moveTo>
                                <a:pt x="0" y="0"/>
                              </a:moveTo>
                              <a:lnTo>
                                <a:pt x="2590798" y="0"/>
                              </a:lnTo>
                            </a:path>
                          </a:pathLst>
                        </a:custGeom>
                        <a:ln w="95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9376;o:allowoverlap:true;o:allowincell:true;mso-position-horizontal-relative:page;margin-left:195.65pt;mso-position-horizontal:absolute;mso-position-vertical-relative:text;margin-top:13.05pt;mso-position-vertical:absolute;width:204.00pt;height:0.10pt;mso-wrap-distance-left:0.00pt;mso-wrap-distance-top:0.00pt;mso-wrap-distance-right:0.00pt;mso-wrap-distance-bottom:0.00pt;visibility:visible;" path="m0,0l99998,0e" coordsize="100000,100000" filled="f" strokecolor="#000000" strokeweight="0.76pt">
                <v:path textboxrect="0,0,100000,100000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</w:r>
      <w:r>
        <w:rPr>
          <w:sz w:val="20"/>
        </w:rPr>
      </w:r>
    </w:p>
    <w:p>
      <w:pPr>
        <w:pStyle w:val="878"/>
        <w:pBdr/>
        <w:spacing/>
        <w:ind/>
        <w:jc w:val="center"/>
        <w:rPr>
          <w14:ligatures w14:val="none"/>
        </w:rPr>
      </w:pPr>
      <w:r>
        <w:rPr>
          <w:b/>
          <w:spacing w:val="-2"/>
          <w:sz w:val="24"/>
        </w:rPr>
        <w:t xml:space="preserve">José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Ramos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de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 xml:space="preserve">Oliveira </w:t>
      </w:r>
      <w:r>
        <w:rPr>
          <w14:ligatures w14:val="none"/>
        </w:rPr>
      </w:r>
    </w:p>
    <w:p>
      <w:pPr>
        <w:pStyle w:val="878"/>
        <w:pBdr/>
        <w:spacing/>
        <w:ind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Vereador – Avante 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pStyle w:val="878"/>
        <w:pBdr/>
        <w:spacing/>
        <w:ind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Gabinete Nº 007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sectPr>
      <w:footnotePr/>
      <w:endnotePr/>
      <w:type w:val="nextPage"/>
      <w:pgSz w:h="16840" w:orient="portrait" w:w="11910"/>
      <w:pgMar w:top="1940" w:right="1133" w:bottom="280" w:left="1133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34080" behindDoc="1" locked="0" layoutInCell="1" allowOverlap="1">
              <wp:simplePos x="0" y="0"/>
              <wp:positionH relativeFrom="page">
                <wp:posOffset>623568</wp:posOffset>
              </wp:positionH>
              <wp:positionV relativeFrom="page">
                <wp:posOffset>0</wp:posOffset>
              </wp:positionV>
              <wp:extent cx="6618699" cy="10515600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5482646" name="Image 1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6618698" cy="1051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34080;o:allowoverlap:true;o:allowincell:true;mso-position-horizontal-relative:page;margin-left:49.10pt;mso-position-horizontal:absolute;mso-position-vertical-relative:page;margin-top:0.00pt;mso-position-vertical:absolute;width:521.16pt;height:828.00pt;mso-wrap-distance-left:0.00pt;mso-wrap-distance-top:0.00pt;mso-wrap-distance-right:0.00pt;mso-wrap-distance-bottom:0.00pt;rotation:0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88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upperRoman"/>
      <w:pPr>
        <w:pBdr/>
        <w:spacing/>
        <w:ind w:hanging="265" w:left="12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65" w:left="2116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65" w:left="2952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65" w:left="3789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65" w:left="4625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65" w:left="5462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65" w:left="6298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65" w:left="713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65" w:left="7971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Table Grid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 Light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1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2"/>
    <w:basedOn w:val="72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1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2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3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4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5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6"/>
    <w:basedOn w:val="72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 1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2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3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4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5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6"/>
    <w:basedOn w:val="72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- Accent 1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2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3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4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5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6"/>
    <w:basedOn w:val="72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1">
    <w:name w:val="Heading 2"/>
    <w:basedOn w:val="911"/>
    <w:next w:val="911"/>
    <w:link w:val="86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2">
    <w:name w:val="Heading 3"/>
    <w:basedOn w:val="911"/>
    <w:next w:val="911"/>
    <w:link w:val="86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3">
    <w:name w:val="Heading 4"/>
    <w:basedOn w:val="911"/>
    <w:next w:val="911"/>
    <w:link w:val="86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4">
    <w:name w:val="Heading 5"/>
    <w:basedOn w:val="911"/>
    <w:next w:val="911"/>
    <w:link w:val="86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5">
    <w:name w:val="Heading 6"/>
    <w:basedOn w:val="911"/>
    <w:next w:val="911"/>
    <w:link w:val="86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6">
    <w:name w:val="Heading 7"/>
    <w:basedOn w:val="911"/>
    <w:next w:val="911"/>
    <w:link w:val="86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7">
    <w:name w:val="Heading 8"/>
    <w:basedOn w:val="911"/>
    <w:next w:val="911"/>
    <w:link w:val="86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Heading 9"/>
    <w:basedOn w:val="911"/>
    <w:next w:val="911"/>
    <w:link w:val="86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9">
    <w:name w:val="Heading 1 Char"/>
    <w:basedOn w:val="908"/>
    <w:link w:val="91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0">
    <w:name w:val="Heading 2 Char"/>
    <w:basedOn w:val="908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1">
    <w:name w:val="Heading 3 Char"/>
    <w:basedOn w:val="908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2">
    <w:name w:val="Heading 4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3">
    <w:name w:val="Heading 5 Char"/>
    <w:basedOn w:val="908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4">
    <w:name w:val="Heading 6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5">
    <w:name w:val="Heading 7 Char"/>
    <w:basedOn w:val="908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6">
    <w:name w:val="Heading 8 Char"/>
    <w:basedOn w:val="908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Heading 9 Char"/>
    <w:basedOn w:val="908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Title"/>
    <w:basedOn w:val="911"/>
    <w:next w:val="911"/>
    <w:link w:val="86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9">
    <w:name w:val="Title Char"/>
    <w:basedOn w:val="908"/>
    <w:link w:val="86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0">
    <w:name w:val="Subtitle"/>
    <w:basedOn w:val="911"/>
    <w:next w:val="911"/>
    <w:link w:val="87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1">
    <w:name w:val="Subtitle Char"/>
    <w:basedOn w:val="908"/>
    <w:link w:val="87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2">
    <w:name w:val="Quote"/>
    <w:basedOn w:val="911"/>
    <w:next w:val="911"/>
    <w:link w:val="87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3">
    <w:name w:val="Quote Char"/>
    <w:basedOn w:val="908"/>
    <w:link w:val="87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Intense Quote"/>
    <w:basedOn w:val="911"/>
    <w:next w:val="911"/>
    <w:link w:val="87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6">
    <w:name w:val="Intense Quote Char"/>
    <w:basedOn w:val="908"/>
    <w:link w:val="87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7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8">
    <w:name w:val="No Spacing"/>
    <w:basedOn w:val="911"/>
    <w:uiPriority w:val="1"/>
    <w:qFormat/>
    <w:pPr>
      <w:pBdr/>
      <w:spacing w:after="0" w:line="240" w:lineRule="auto"/>
      <w:ind/>
    </w:pPr>
  </w:style>
  <w:style w:type="character" w:styleId="879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881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882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3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4">
    <w:name w:val="Header"/>
    <w:basedOn w:val="911"/>
    <w:link w:val="88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5">
    <w:name w:val="Header Char"/>
    <w:basedOn w:val="908"/>
    <w:link w:val="884"/>
    <w:uiPriority w:val="99"/>
    <w:pPr>
      <w:pBdr/>
      <w:spacing/>
      <w:ind/>
    </w:pPr>
  </w:style>
  <w:style w:type="paragraph" w:styleId="886">
    <w:name w:val="Footer"/>
    <w:basedOn w:val="911"/>
    <w:link w:val="88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7">
    <w:name w:val="Footer Char"/>
    <w:basedOn w:val="908"/>
    <w:link w:val="886"/>
    <w:uiPriority w:val="99"/>
    <w:pPr>
      <w:pBdr/>
      <w:spacing/>
      <w:ind/>
    </w:pPr>
  </w:style>
  <w:style w:type="paragraph" w:styleId="888">
    <w:name w:val="Caption"/>
    <w:basedOn w:val="911"/>
    <w:next w:val="9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9">
    <w:name w:val="footnote text"/>
    <w:basedOn w:val="911"/>
    <w:link w:val="89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0">
    <w:name w:val="Footnote Text Char"/>
    <w:basedOn w:val="908"/>
    <w:link w:val="889"/>
    <w:uiPriority w:val="99"/>
    <w:semiHidden/>
    <w:pPr>
      <w:pBdr/>
      <w:spacing/>
      <w:ind/>
    </w:pPr>
    <w:rPr>
      <w:sz w:val="20"/>
      <w:szCs w:val="20"/>
    </w:rPr>
  </w:style>
  <w:style w:type="character" w:styleId="891">
    <w:name w:val="foot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11"/>
    <w:link w:val="89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3">
    <w:name w:val="Endnote Text Char"/>
    <w:basedOn w:val="908"/>
    <w:link w:val="89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character" w:styleId="895">
    <w:name w:val="Hyperlink"/>
    <w:basedOn w:val="9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7">
    <w:name w:val="toc 1"/>
    <w:basedOn w:val="911"/>
    <w:next w:val="911"/>
    <w:uiPriority w:val="39"/>
    <w:unhideWhenUsed/>
    <w:pPr>
      <w:pBdr/>
      <w:spacing w:after="100"/>
      <w:ind/>
    </w:pPr>
  </w:style>
  <w:style w:type="paragraph" w:styleId="898">
    <w:name w:val="toc 2"/>
    <w:basedOn w:val="911"/>
    <w:next w:val="911"/>
    <w:uiPriority w:val="39"/>
    <w:unhideWhenUsed/>
    <w:pPr>
      <w:pBdr/>
      <w:spacing w:after="100"/>
      <w:ind w:left="220"/>
    </w:pPr>
  </w:style>
  <w:style w:type="paragraph" w:styleId="899">
    <w:name w:val="toc 3"/>
    <w:basedOn w:val="911"/>
    <w:next w:val="911"/>
    <w:uiPriority w:val="39"/>
    <w:unhideWhenUsed/>
    <w:pPr>
      <w:pBdr/>
      <w:spacing w:after="100"/>
      <w:ind w:left="440"/>
    </w:pPr>
  </w:style>
  <w:style w:type="paragraph" w:styleId="900">
    <w:name w:val="toc 4"/>
    <w:basedOn w:val="911"/>
    <w:next w:val="911"/>
    <w:uiPriority w:val="39"/>
    <w:unhideWhenUsed/>
    <w:pPr>
      <w:pBdr/>
      <w:spacing w:after="100"/>
      <w:ind w:left="660"/>
    </w:pPr>
  </w:style>
  <w:style w:type="paragraph" w:styleId="901">
    <w:name w:val="toc 5"/>
    <w:basedOn w:val="911"/>
    <w:next w:val="911"/>
    <w:uiPriority w:val="39"/>
    <w:unhideWhenUsed/>
    <w:pPr>
      <w:pBdr/>
      <w:spacing w:after="100"/>
      <w:ind w:left="880"/>
    </w:pPr>
  </w:style>
  <w:style w:type="paragraph" w:styleId="902">
    <w:name w:val="toc 6"/>
    <w:basedOn w:val="911"/>
    <w:next w:val="911"/>
    <w:uiPriority w:val="39"/>
    <w:unhideWhenUsed/>
    <w:pPr>
      <w:pBdr/>
      <w:spacing w:after="100"/>
      <w:ind w:left="1100"/>
    </w:pPr>
  </w:style>
  <w:style w:type="paragraph" w:styleId="903">
    <w:name w:val="toc 7"/>
    <w:basedOn w:val="911"/>
    <w:next w:val="911"/>
    <w:uiPriority w:val="39"/>
    <w:unhideWhenUsed/>
    <w:pPr>
      <w:pBdr/>
      <w:spacing w:after="100"/>
      <w:ind w:left="1320"/>
    </w:pPr>
  </w:style>
  <w:style w:type="paragraph" w:styleId="904">
    <w:name w:val="toc 8"/>
    <w:basedOn w:val="911"/>
    <w:next w:val="911"/>
    <w:uiPriority w:val="39"/>
    <w:unhideWhenUsed/>
    <w:pPr>
      <w:pBdr/>
      <w:spacing w:after="100"/>
      <w:ind w:left="1540"/>
    </w:pPr>
  </w:style>
  <w:style w:type="paragraph" w:styleId="905">
    <w:name w:val="toc 9"/>
    <w:basedOn w:val="911"/>
    <w:next w:val="911"/>
    <w:uiPriority w:val="39"/>
    <w:unhideWhenUsed/>
    <w:pPr>
      <w:pBdr/>
      <w:spacing w:after="100"/>
      <w:ind w:left="1760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paragraph" w:styleId="911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12">
    <w:name w:val="Body Text"/>
    <w:basedOn w:val="911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913">
    <w:name w:val="Heading 1"/>
    <w:basedOn w:val="911"/>
    <w:uiPriority w:val="1"/>
    <w:qFormat/>
    <w:pPr>
      <w:pBdr/>
      <w:spacing/>
      <w:ind w:left="4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914">
    <w:name w:val="List Paragraph"/>
    <w:basedOn w:val="911"/>
    <w:uiPriority w:val="1"/>
    <w:qFormat/>
    <w:pPr>
      <w:pBdr/>
      <w:spacing/>
      <w:ind w:right="371" w:firstLine="425" w:left="1274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915">
    <w:name w:val="Table Paragraph"/>
    <w:basedOn w:val="911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Santos</dc:creator>
  <cp:revision>3</cp:revision>
  <dcterms:created xsi:type="dcterms:W3CDTF">2025-08-26T11:50:48Z</dcterms:created>
  <dcterms:modified xsi:type="dcterms:W3CDTF">2025-08-29T14:04:06Z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ONLYOFFICE/9.0.3.29</vt:lpwstr>
  </property>
  <property fmtid="{D5CDD505-2E9C-101B-9397-08002B2CF9AE}" pid="4" name="LastSaved">
    <vt:filetime>2025-08-26T00:00:00Z</vt:filetime>
  </property>
  <property fmtid="{D5CDD505-2E9C-101B-9397-08002B2CF9AE}" pid="5" name="Producer">
    <vt:lpwstr>ONLYOFFICE/9.0.3.29</vt:lpwstr>
  </property>
</Properties>
</file>