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4"/>
        <w:pBdr/>
        <w:spacing w:before="249"/>
        <w:ind/>
        <w:rPr/>
      </w:pPr>
      <w:r/>
      <w:r/>
    </w:p>
    <w:p>
      <w:pPr>
        <w:pBdr/>
        <w:spacing w:before="0"/>
        <w:ind w:right="2" w:firstLine="0" w:left="4"/>
        <w:jc w:val="center"/>
        <w:rPr>
          <w:b/>
          <w:bCs/>
          <w:spacing w:val="-2"/>
          <w:sz w:val="24"/>
          <w:szCs w:val="24"/>
          <w:lang w:val="pt-BR"/>
        </w:rPr>
      </w:pPr>
      <w:r>
        <w:rPr>
          <w:b/>
          <w:sz w:val="24"/>
        </w:rPr>
        <w:t xml:space="preserve">PROJETO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LEI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Nº</w:t>
      </w:r>
      <w:r>
        <w:rPr>
          <w:b/>
          <w:spacing w:val="-12"/>
          <w:sz w:val="24"/>
        </w:rPr>
        <w:t xml:space="preserve"> </w:t>
      </w:r>
      <w:r>
        <w:rPr>
          <w:b/>
          <w:spacing w:val="-12"/>
          <w:sz w:val="24"/>
          <w:lang w:val="pt-BR"/>
        </w:rPr>
        <w:t xml:space="preserve">205</w:t>
      </w:r>
      <w:r>
        <w:rPr>
          <w:b/>
          <w:spacing w:val="-2"/>
          <w:sz w:val="24"/>
        </w:rPr>
        <w:t xml:space="preserve">/2025</w:t>
      </w:r>
      <w:r>
        <w:rPr>
          <w:b/>
          <w:bCs/>
          <w:spacing w:val="-2"/>
          <w:sz w:val="24"/>
          <w:szCs w:val="24"/>
          <w:lang w:val="pt-BR"/>
        </w:rPr>
      </w:r>
      <w:r>
        <w:rPr>
          <w:b/>
          <w:bCs/>
          <w:spacing w:val="-2"/>
          <w:sz w:val="24"/>
          <w:szCs w:val="24"/>
          <w:lang w:val="pt-BR"/>
        </w:rPr>
      </w:r>
    </w:p>
    <w:p>
      <w:pPr>
        <w:pStyle w:val="934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5"/>
        <w:pBdr/>
        <w:tabs>
          <w:tab w:val="left" w:leader="none" w:pos="6140"/>
          <w:tab w:val="left" w:leader="none" w:pos="7222"/>
          <w:tab w:val="left" w:leader="none" w:pos="9183"/>
        </w:tabs>
        <w:spacing/>
        <w:ind w:right="282" w:left="4393"/>
        <w:rPr/>
      </w:pPr>
      <w:r>
        <w:rPr>
          <w:lang w:val="pt-BR"/>
        </w:rPr>
      </w:r>
      <w:r>
        <w:t xml:space="preserve">INSTITUI O PROGRAMA DE ESTÁGIO PARA ESTUDANTES DE CURSOS SUPERIORES NO ÂMBITO DA CÂMARA MUNICIPAL DE PARAUAPEBAS E DÁ OUTRAS PROVIDÊNCIAS</w:t>
      </w:r>
      <w:r>
        <w:rPr>
          <w:lang w:val="pt-BR"/>
        </w:rPr>
        <w:t xml:space="preserve">.</w:t>
      </w:r>
      <w:r/>
    </w:p>
    <w:p>
      <w:pPr>
        <w:pStyle w:val="934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4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before="0"/>
        <w:ind w:right="286" w:firstLine="720" w:left="282"/>
        <w:jc w:val="both"/>
        <w:rPr>
          <w:b/>
          <w:sz w:val="24"/>
        </w:rPr>
      </w:pPr>
      <w:r>
        <w:rPr>
          <w:b/>
          <w:sz w:val="24"/>
        </w:rPr>
        <w:t xml:space="preserve">A CÂMARA MUNICIPAL DE PARAUAPEBAS, ESTADO DO PARÁ, APROVOU, E EU, PREFEITO DO MUNICÍPIO, SANCIONO A SEGUINTE LEI: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34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8"/>
          <w:szCs w:val="24"/>
        </w:rPr>
      </w:pPr>
      <w:r>
        <w:rPr>
          <w:b/>
          <w:sz w:val="24"/>
          <w:szCs w:val="24"/>
        </w:rPr>
        <w:t xml:space="preserve">Art. 1° </w:t>
      </w:r>
      <w:r>
        <w:rPr>
          <w:sz w:val="24"/>
          <w:szCs w:val="24"/>
        </w:rPr>
        <w:t xml:space="preserve">Fica instituído, no âmbito da Câmara Municipal de Parauapebas, o Programa de Estágio Remunerado para estudantes regularmente matriculados no curso de graduação em Direito, Administração Pública, Ciências Contábeis, Ciência Política, Marketing, Jornalismo, </w:t>
      </w:r>
      <w:r>
        <w:rPr>
          <w:sz w:val="24"/>
          <w:szCs w:val="24"/>
        </w:rPr>
        <w:t xml:space="preserve">e em Publicidade e Propaganda, mantido por instituições de ensino superior oficialmente reconhecidas.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Art. 2º </w:t>
      </w:r>
      <w:r>
        <w:rPr>
          <w:sz w:val="24"/>
          <w:szCs w:val="24"/>
        </w:rPr>
        <w:t xml:space="preserve">O Programa de Estágio tem por objetivos: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I – proporcionar aos estudantes complementação do ensino e aprendizagem, em conformidade com os instrumentos jurídicos pertinentes (Lei Federal nº 11.788/2008);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II – oferecer ao estudante experiência prática nas diversas áreas de atuação do Poder Legislativo Municipal, especialmente no assessoramento às atividades parlamentares;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III – contribuir para a formação de futuros profissionais com visão crítica e conhecimento prático do processo legislativo e da administração pública municipal;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IV – auxiliar os gabinetes dos vereadores, as comissões permanentes ou temporárias da Câmara Municipal, bem como os setores relacionados à sua respectiva área de ensino na execução de suas atividades.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Art. 3º</w:t>
      </w:r>
      <w:r>
        <w:rPr>
          <w:sz w:val="24"/>
          <w:szCs w:val="24"/>
        </w:rPr>
        <w:t xml:space="preserve"> Poderão candidatar-se às vagas de estágio os estudantes que preencherem os seguintes requisitos: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I – estar regularmente matriculado e com frequência efetiva nos cursos de graduação especificados no caput do art. 1º desta Lei, a partir do 5º (quinto) período ou equivalente;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II – não possuir vínculo empregatício ou outro tipo de estágio remunerado que seja incompatível em termos de horário ou finalidade;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III – ter disponibilidade para cumprir a carga horária estabelecida.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8"/>
          <w:szCs w:val="24"/>
        </w:rPr>
      </w:pPr>
      <w:r>
        <w:rPr>
          <w:b/>
          <w:bCs/>
          <w:sz w:val="24"/>
          <w:szCs w:val="24"/>
        </w:rPr>
        <w:t xml:space="preserve">Art. 4º</w:t>
      </w:r>
      <w:r>
        <w:rPr>
          <w:sz w:val="24"/>
          <w:szCs w:val="24"/>
        </w:rPr>
        <w:t xml:space="preserve"> O número de vagas de estágio será definido anualmente por Ato da Mesa Diretora da Câmara Municipal, observando-se a disponibilidade orçamentária e a necessidade dos gabinetes e setores da Casa Legislativa.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Parágrafo único</w:t>
      </w:r>
      <w:r>
        <w:rPr>
          <w:sz w:val="24"/>
          <w:szCs w:val="24"/>
        </w:rPr>
        <w:t xml:space="preserve">. A distribuição das vagas entre os gabinetes e setores será estabecida pela Mesa Diretora.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Art. 5º</w:t>
      </w:r>
      <w:r>
        <w:rPr>
          <w:sz w:val="24"/>
          <w:szCs w:val="24"/>
        </w:rPr>
        <w:t xml:space="preserve"> As atividades a serem desenvolvidas pelos estagiários incluirão, sob supervisão: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2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I – Direito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6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pesquisa legislativa e jurisprudencial;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elaboração de minutas de pareceres, projetos de lei, requerimentos e outras proposições legislativas;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acompanhamento de sessões plenárias e reuniões de comissões;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apoio na análise de proposições legislativas e documentos jurídicos.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sz w:val="28"/>
          <w:szCs w:val="24"/>
        </w:rPr>
      </w:pPr>
      <w:r>
        <w:rPr>
          <w:sz w:val="28"/>
          <w:szCs w:val="28"/>
          <w:highlight w:val="none"/>
        </w:rPr>
      </w:r>
      <w:r>
        <w:rPr>
          <w:sz w:val="24"/>
          <w:szCs w:val="24"/>
        </w:rPr>
        <w:t xml:space="preserve">II – Administração Pública: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hanging="349" w:left="709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apoio na organização administrativa dos gabinetes e setores da Câmara;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hanging="349" w:left="709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elaboração de relatórios e planilhas de controle;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hanging="349" w:left="709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participação em projetos de melhoria da gestão pública;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hanging="349" w:left="709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auxílio na tramitação de processos administrativos internos.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III – Ciências Contábeis: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936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apoio na análise de balancetes e demonstrativos contábeis;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auxílio na elaboração de relatórios financeiros;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acompanhamento da execução orçamentária da Câmara;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organização de documentos contábeis e fiscais.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IV – Ciência Política: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936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hanging="360" w:left="709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pesquisa sobre temas políticos e legislativos;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apoio na elaboração de estudos e pareceres sobre políticas públicas;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acompanhamento das atividades parlamentares;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análise de conjuntura política local e nacional.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V – Marketing: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93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apoio na elaboração de campanhas institucionais;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criação de conteúdo para divulgação das atividades legislativas;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análise de público e estratégias de comunicação;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colaboração em eventos e ações de relacionamento com a comunidade.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VI – Jornalismo: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936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redação de matérias jornalísticas sobre as atividades da Câmara;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cobertura de sessões e eventos oficiais;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edição de boletins informativos e releases;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apoio na produção de conteúdo para mídias sociais e site institucional.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VII – Publicidade e Propaganda: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936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criação de peças gráficas e audiovisuais para divulgação institucional;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apoio na produção de campanhas educativas e informativas;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Style w:val="936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desenvolvimento de identidade visual para projetos legislativos;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6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szCs w:val="24"/>
        </w:rPr>
      </w:pPr>
      <w:r>
        <w:rPr>
          <w:sz w:val="24"/>
          <w:szCs w:val="24"/>
        </w:rPr>
        <w:t xml:space="preserve">c</w:t>
      </w:r>
      <w:r>
        <w:rPr>
          <w:sz w:val="24"/>
          <w:szCs w:val="24"/>
        </w:rPr>
        <w:t xml:space="preserve">olaboração na comunicação interna e externa da Câmara.</w:t>
      </w:r>
      <w:r>
        <w:rPr>
          <w:sz w:val="24"/>
          <w:szCs w:val="24"/>
        </w:rPr>
      </w:r>
      <w:r>
        <w:rPr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Art. 6º</w:t>
      </w:r>
      <w:r>
        <w:rPr>
          <w:sz w:val="24"/>
          <w:szCs w:val="24"/>
        </w:rPr>
        <w:t xml:space="preserve"> A carga horária do estágio será de 20 (vinte) horas semanais, distribuídas em 4 (quatro) horas diárias, em horário compatível com as atividades acadêmicas do estudante e o funcionamento da Câmara Municipal.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Art. 7º</w:t>
      </w:r>
      <w:r>
        <w:rPr>
          <w:sz w:val="24"/>
          <w:szCs w:val="24"/>
        </w:rPr>
        <w:t xml:space="preserve"> Os estagiários farão jus a uma bolsa-auxílio mensal, cujos valores serão fixados por Ato da Mesa Diretora, observando-se a legislação vigente e a disponibilidade orçamentária.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Parágrafo único</w:t>
      </w:r>
      <w:r>
        <w:rPr>
          <w:sz w:val="24"/>
          <w:szCs w:val="24"/>
        </w:rPr>
        <w:t xml:space="preserve">. O estágio não gera vínculo empregatício de qualquer natureza.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Art. 8º</w:t>
      </w:r>
      <w:r>
        <w:rPr>
          <w:sz w:val="24"/>
          <w:szCs w:val="24"/>
        </w:rPr>
        <w:t xml:space="preserve"> A seleção dos estagiários será realizada mediante processo seletivo público, coordenado pela Mesa Diretora ou setor designado, cujas normas serão estabelecidas em edital específico, garantindo os princípios da publicidade, impessoalidade e isonomia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Parágrafo único.</w:t>
      </w:r>
      <w:r>
        <w:rPr>
          <w:sz w:val="24"/>
          <w:szCs w:val="24"/>
        </w:rPr>
        <w:t xml:space="preserve"> O edital poderá prever critérios como análise de currículo, histórico escolar, entrevista e/ou prova de conhecimentos.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Art. 9º </w:t>
      </w:r>
      <w:r>
        <w:rPr>
          <w:sz w:val="24"/>
          <w:szCs w:val="24"/>
        </w:rPr>
        <w:t xml:space="preserve">O estágio terá duração máxima de 2 (dois) anos, formalizado mediante Termo de Compromisso de Estágio celebrado entre o estudante, a instituição de ensino e a Câmara Municipal de Parauapebas, em conformidade com a Lei Federal nº 11.788, de 25 de set</w:t>
      </w:r>
      <w:r>
        <w:rPr>
          <w:sz w:val="24"/>
          <w:szCs w:val="24"/>
        </w:rPr>
        <w:t xml:space="preserve">embro de 2008.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Art. 10. </w:t>
      </w:r>
      <w:r>
        <w:rPr>
          <w:sz w:val="24"/>
          <w:szCs w:val="24"/>
        </w:rPr>
        <w:t xml:space="preserve">A supervisão das atividades do estagiário será de responsabilidade de servidor efetivo ou do próprio vereador titular do gabinete onde o estagiário estiver lotado, que deverá orientar e avaliar o desempenho do estudante.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Art. 11.</w:t>
      </w:r>
      <w:r>
        <w:rPr>
          <w:sz w:val="24"/>
          <w:szCs w:val="24"/>
        </w:rPr>
        <w:t xml:space="preserve"> As despesas decorrentes da execução desta Lei correrão por conta de dotações orçamentárias próprias da Câmara Municipal de Parauapebas, suplementadas se necessário.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Art. 12</w:t>
      </w:r>
      <w:r>
        <w:rPr>
          <w:sz w:val="24"/>
          <w:szCs w:val="24"/>
        </w:rPr>
        <w:t xml:space="preserve">. A Mesa Diretora poderá expedir atos normativos complementares necessários à fiel execução desta Lei.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Art. 13.</w:t>
      </w:r>
      <w:r>
        <w:rPr>
          <w:sz w:val="24"/>
          <w:szCs w:val="24"/>
        </w:rPr>
        <w:t xml:space="preserve"> Esta Lei entra em vigor na data de sua publicação oficial.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934"/>
        <w:pBdr/>
        <w:spacing/>
        <w:ind/>
        <w:rPr/>
      </w:pPr>
      <w:r/>
      <w:r/>
    </w:p>
    <w:p>
      <w:pPr>
        <w:pStyle w:val="934"/>
        <w:pBdr/>
        <w:spacing/>
        <w:ind w:left="5951"/>
        <w:rPr/>
      </w:pPr>
      <w:r>
        <w:t xml:space="preserve">Parauapebas,</w:t>
      </w:r>
      <w:r>
        <w:rPr>
          <w:spacing w:val="-5"/>
        </w:rPr>
        <w:t xml:space="preserve"> </w:t>
      </w:r>
      <w:r>
        <w:rPr>
          <w:spacing w:val="-5"/>
          <w:lang w:val="pt-BR"/>
        </w:rPr>
        <w:t xml:space="preserve">19 de setembro</w:t>
      </w:r>
      <w:r>
        <w:rPr>
          <w:spacing w:val="-1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rPr>
          <w:spacing w:val="-2"/>
        </w:rPr>
        <w:t xml:space="preserve">2025.</w:t>
      </w:r>
      <w:r/>
    </w:p>
    <w:p>
      <w:pPr>
        <w:pStyle w:val="934"/>
        <w:pBdr/>
        <w:spacing/>
        <w:ind/>
        <w:rPr/>
      </w:pPr>
      <w:r/>
      <w:r/>
    </w:p>
    <w:p>
      <w:pPr>
        <w:pStyle w:val="934"/>
        <w:pBdr/>
        <w:spacing/>
        <w:ind/>
        <w:rPr/>
      </w:pPr>
      <w:r/>
      <w:r/>
    </w:p>
    <w:p>
      <w:pPr>
        <w:pStyle w:val="934"/>
        <w:pBdr/>
        <w:spacing/>
        <w:ind/>
        <w:rPr/>
      </w:pPr>
      <w:r/>
      <w:r/>
    </w:p>
    <w:p>
      <w:pPr>
        <w:pStyle w:val="934"/>
        <w:pBdr/>
        <w:spacing w:before="271"/>
        <w:ind/>
        <w:jc w:val="center"/>
        <w:rPr/>
      </w:pPr>
      <w:r>
        <w:rPr>
          <w:lang w:val="pt-BR"/>
        </w:rPr>
        <w:t xml:space="preserve">__________________________________</w:t>
      </w:r>
      <w:r/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spacing w:val="-2"/>
          <w:sz w:val="24"/>
        </w:rPr>
        <w:t xml:space="preserve">José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Ramos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de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Oliveira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</w:rPr>
        <w:t xml:space="preserve">Vereador – Avante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Bdr/>
        <w:spacing/>
        <w:ind/>
        <w:jc w:val="center"/>
        <w:rPr>
          <w:b w:val="0"/>
          <w:bCs w:val="0"/>
        </w:rPr>
      </w:pPr>
      <w:r>
        <w:rPr>
          <w:b w:val="0"/>
          <w:bCs w:val="0"/>
          <w:sz w:val="24"/>
        </w:rPr>
        <w:t xml:space="preserve">Gabinete nº</w:t>
      </w:r>
      <w:r>
        <w:rPr>
          <w:b w:val="0"/>
          <w:bCs w:val="0"/>
          <w:sz w:val="24"/>
          <w:lang w:val="pt-BR"/>
        </w:rPr>
        <w:t xml:space="preserve">0</w:t>
      </w:r>
      <w:r>
        <w:rPr>
          <w:b w:val="0"/>
          <w:bCs w:val="0"/>
          <w:sz w:val="24"/>
        </w:rPr>
        <w:t xml:space="preserve">07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35"/>
        <w:pBdr/>
        <w:spacing w:before="256"/>
        <w:ind w:left="0"/>
        <w:jc w:val="left"/>
        <w:rPr>
          <w:sz w:val="24"/>
          <w:szCs w:val="24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lang w:val="pt-BR"/>
        </w:rPr>
      </w:r>
    </w:p>
    <w:p>
      <w:pPr>
        <w:pStyle w:val="935"/>
        <w:pBdr/>
        <w:spacing w:before="256"/>
        <w:ind w:left="0"/>
        <w:jc w:val="left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35"/>
        <w:pBdr/>
        <w:spacing w:before="256"/>
        <w:ind w:left="0"/>
        <w:jc w:val="left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35"/>
        <w:pBdr/>
        <w:spacing w:before="256"/>
        <w:ind w:left="0"/>
        <w:jc w:val="left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35"/>
        <w:pBdr/>
        <w:spacing w:before="256"/>
        <w:ind w:left="0"/>
        <w:jc w:val="left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35"/>
        <w:pBdr/>
        <w:spacing w:before="256"/>
        <w:ind w:left="0"/>
        <w:jc w:val="center"/>
        <w:rPr>
          <w:sz w:val="24"/>
          <w:szCs w:val="24"/>
          <w:highlight w:val="none"/>
          <w:lang w:val="pt-BR"/>
        </w:rPr>
      </w:pPr>
      <w:r>
        <w:rPr>
          <w:spacing w:val="-2"/>
        </w:rPr>
        <w:t xml:space="preserve">JUSTIFICATIV</w:t>
      </w:r>
      <w:r>
        <w:rPr>
          <w:sz w:val="24"/>
          <w:szCs w:val="24"/>
          <w:lang w:val="pt-BR"/>
        </w:rPr>
        <w:t xml:space="preserve">A</w:t>
      </w:r>
      <w:r>
        <w:rPr>
          <w:sz w:val="24"/>
          <w:szCs w:val="24"/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Cs w:val="24"/>
        </w:rPr>
      </w:pPr>
      <w:r>
        <w:rPr>
          <w:sz w:val="24"/>
          <w:szCs w:val="24"/>
        </w:rPr>
        <w:t xml:space="preserve">Este projeto de lei tem como objetivo criar oportunidades de estágio para estudantes universitários dentro da Câmara Municipal de Parauapebas. A proposta traz benefícios tanto para os jovens quanto para o município.</w:t>
      </w:r>
      <w:r>
        <w:rPr>
          <w:sz w:val="24"/>
          <w:szCs w:val="24"/>
        </w:rPr>
      </w:r>
      <w:r>
        <w:rPr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Para os estudantes, o estágio é uma chance de colocar em prática o que aprendem na faculdade, ganhar experiência profissional e se preparar melhor para o mercado de trabalho. 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  <w:t xml:space="preserve">Além disso, o programa de estágio pode despertar nos jovens o interesse por temas ligados à cidadania, à política e à administração pública, fortalecendo o sentimento de pertencimento e responsabilidade com a cidade.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Ao vivenciar o dia a dia da Câmara Muni</w:t>
      </w:r>
      <w:r>
        <w:rPr>
          <w:sz w:val="24"/>
          <w:szCs w:val="24"/>
        </w:rPr>
        <w:t xml:space="preserve">cipal, os estudantes passam a compreender melhor os desafios enfrentados pelos gestores públicos e podem contribuir com ideias inovadoras e soluções práticas para melhorar os serviços oferecidos à população. Essa troca de experiências entre o poder legisla</w:t>
      </w:r>
      <w:r>
        <w:rPr>
          <w:sz w:val="24"/>
          <w:szCs w:val="24"/>
        </w:rPr>
        <w:t xml:space="preserve">tivo e os universitários é um investimento no futuro de Parauapebas.</w:t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Cs w:val="24"/>
        </w:rPr>
      </w:pPr>
      <w:r>
        <w:rPr>
          <w:sz w:val="24"/>
          <w:szCs w:val="24"/>
        </w:rPr>
        <w:t xml:space="preserve">Para o município, o programa ajuda a formar profissionais mais capacitados e conscientes, que podem futuramente contribuir com a gestão pública e com o desenvolvimento local. Também fortalece a relação entre a Câmara e a comunidade acadêmica, promovendo in</w:t>
      </w:r>
      <w:r>
        <w:rPr>
          <w:sz w:val="24"/>
          <w:szCs w:val="24"/>
        </w:rPr>
        <w:t xml:space="preserve">ovação e novas ideias dentro do legislativo.</w:t>
      </w:r>
      <w:r>
        <w:rPr>
          <w:sz w:val="24"/>
          <w:szCs w:val="24"/>
        </w:rPr>
      </w:r>
      <w:r>
        <w:rPr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 isso, acreditamos que este projeto representa um avanço importante para Parauapebas, valorizando a educação, a juventude e a transparência no serviço público.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</w:r>
      <w:r>
        <w:rPr>
          <w:b w:val="0"/>
          <w:bCs w:val="0"/>
          <w:sz w:val="24"/>
          <w:szCs w:val="24"/>
          <w:lang w:val="pt-BR"/>
        </w:rPr>
        <w:t xml:space="preserve">Por </w:t>
      </w:r>
      <w:r>
        <w:rPr>
          <w:b w:val="0"/>
          <w:bCs w:val="0"/>
          <w:sz w:val="24"/>
          <w:szCs w:val="24"/>
        </w:rPr>
        <w:t xml:space="preserve">essas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razões,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submeto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a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esta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Casa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de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Leis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este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pt-BR"/>
        </w:rPr>
        <w:t xml:space="preserve">Projeto de Lei </w:t>
      </w:r>
      <w:r>
        <w:rPr>
          <w:b w:val="0"/>
          <w:bCs w:val="0"/>
          <w:sz w:val="24"/>
          <w:szCs w:val="24"/>
        </w:rPr>
        <w:t xml:space="preserve">para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que,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após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cumprido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o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rito regimental, seja apreciado pelos senhores vereadores e pelas senhoras vereadoras.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34"/>
        <w:pBdr/>
        <w:spacing/>
        <w:ind/>
        <w:rPr/>
      </w:pPr>
      <w:r/>
      <w:r/>
    </w:p>
    <w:p>
      <w:pPr>
        <w:pStyle w:val="934"/>
        <w:pBdr/>
        <w:spacing/>
        <w:ind/>
        <w:rPr/>
      </w:pPr>
      <w:r/>
      <w:r/>
    </w:p>
    <w:p>
      <w:pPr>
        <w:pStyle w:val="934"/>
        <w:pBdr/>
        <w:spacing/>
        <w:ind w:right="0" w:firstLine="0" w:left="5528"/>
        <w:rPr/>
      </w:pPr>
      <w:r>
        <w:t xml:space="preserve">Parauapebas,</w:t>
      </w:r>
      <w:r>
        <w:rPr>
          <w:spacing w:val="-5"/>
        </w:rPr>
        <w:t xml:space="preserve"> </w:t>
      </w:r>
      <w:r>
        <w:rPr>
          <w:lang w:val="pt-BR"/>
        </w:rPr>
        <w:t xml:space="preserve">19 de setembro </w:t>
      </w:r>
      <w:r>
        <w:t xml:space="preserve">de</w:t>
      </w:r>
      <w:r>
        <w:rPr>
          <w:spacing w:val="-3"/>
        </w:rPr>
        <w:t xml:space="preserve"> </w:t>
      </w:r>
      <w:r>
        <w:rPr>
          <w:spacing w:val="-2"/>
        </w:rPr>
        <w:t xml:space="preserve">20</w:t>
      </w:r>
      <w:r>
        <w:rPr>
          <w:spacing w:val="-2"/>
          <w:lang w:val="pt-BR"/>
        </w:rPr>
        <w:t xml:space="preserve">25.</w:t>
      </w:r>
      <w:r>
        <w:rPr>
          <w:sz w:val="20"/>
          <w:szCs w:val="20"/>
        </w:rPr>
      </w:r>
      <w:r/>
    </w:p>
    <w:p>
      <w:pPr>
        <w:pStyle w:val="934"/>
        <w:pBdr/>
        <w:spacing/>
        <w:ind w:left="31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pBdr/>
        <w:spacing/>
        <w:ind w:left="31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pBdr/>
        <w:spacing/>
        <w:ind w:left="31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pBdr/>
        <w:spacing/>
        <w:ind w:left="3167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4"/>
        <w:pBdr/>
        <w:spacing w:before="7"/>
        <w:ind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2484752</wp:posOffset>
                </wp:positionH>
                <wp:positionV relativeFrom="paragraph">
                  <wp:posOffset>165740</wp:posOffset>
                </wp:positionV>
                <wp:extent cx="2590800" cy="1270"/>
                <wp:effectExtent l="0" t="0" r="0" b="0"/>
                <wp:wrapTopAndBottom/>
                <wp:docPr id="2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0" fill="norm" stroke="1" extrusionOk="0">
                              <a:moveTo>
                                <a:pt x="0" y="0"/>
                              </a:moveTo>
                              <a:lnTo>
                                <a:pt x="2590798" y="0"/>
                              </a:lnTo>
                            </a:path>
                          </a:pathLst>
                        </a:custGeom>
                        <a:ln w="9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9376;o:allowoverlap:true;o:allowincell:true;mso-position-horizontal-relative:page;margin-left:195.65pt;mso-position-horizontal:absolute;mso-position-vertical-relative:text;margin-top:13.05pt;mso-position-vertical:absolute;width:204.00pt;height:0.10pt;mso-wrap-distance-left:0.00pt;mso-wrap-distance-top:0.00pt;mso-wrap-distance-right:0.00pt;mso-wrap-distance-bottom:0.00pt;visibility:visible;" path="m0,0l99998,0e" coordsize="100000,100000" filled="f" strokecolor="#000000" strokeweight="0.7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900"/>
        <w:pBdr/>
        <w:spacing/>
        <w:ind/>
        <w:jc w:val="center"/>
        <w:rPr>
          <w14:ligatures w14:val="none"/>
        </w:rPr>
      </w:pPr>
      <w:r>
        <w:rPr>
          <w:b/>
          <w:spacing w:val="-2"/>
          <w:sz w:val="24"/>
        </w:rPr>
        <w:t xml:space="preserve">José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Ramos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de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Oliveira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00"/>
        <w:pBdr/>
        <w:spacing/>
        <w:ind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Vereador – Avante 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900"/>
        <w:pBdr/>
        <w:spacing/>
        <w:ind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Gabinete Nº 007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sectPr>
      <w:headerReference w:type="default" r:id="rId9"/>
      <w:footnotePr/>
      <w:endnotePr/>
      <w:type w:val="nextPage"/>
      <w:pgSz w:h="16840" w:orient="portrait" w:w="11910"/>
      <w:pgMar w:top="1940" w:right="1133" w:bottom="280" w:left="1133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34080" behindDoc="1" locked="0" layoutInCell="1" allowOverlap="1">
              <wp:simplePos x="0" y="0"/>
              <wp:positionH relativeFrom="page">
                <wp:posOffset>623568</wp:posOffset>
              </wp:positionH>
              <wp:positionV relativeFrom="page">
                <wp:posOffset>0</wp:posOffset>
              </wp:positionV>
              <wp:extent cx="6618699" cy="10515600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5482646" name="Image 1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6618698" cy="1051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34080;o:allowoverlap:true;o:allowincell:true;mso-position-horizontal-relative:page;margin-left:49.10pt;mso-position-horizontal:absolute;mso-position-vertical-relative:page;margin-top:0.00pt;mso-position-vertical:absolute;width:521.16pt;height:828.00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90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upperRoman"/>
      <w:pPr>
        <w:pBdr/>
        <w:spacing/>
        <w:ind w:hanging="265" w:left="1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5" w:left="211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5" w:left="2952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5" w:left="3789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5" w:left="462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5" w:left="5462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5" w:left="629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5" w:left="713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5" w:left="7971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sz w:val="24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1429"/>
      </w:pPr>
      <w:rPr>
        <w:sz w:val="24"/>
      </w:rPr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Table Grid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Table Grid Light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1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2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2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3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5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6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1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2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3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4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5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6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1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2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3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4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5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6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3">
    <w:name w:val="Heading 2"/>
    <w:basedOn w:val="933"/>
    <w:next w:val="933"/>
    <w:link w:val="88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4">
    <w:name w:val="Heading 3"/>
    <w:basedOn w:val="933"/>
    <w:next w:val="933"/>
    <w:link w:val="88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5">
    <w:name w:val="Heading 4"/>
    <w:basedOn w:val="933"/>
    <w:next w:val="933"/>
    <w:link w:val="88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6">
    <w:name w:val="Heading 5"/>
    <w:basedOn w:val="933"/>
    <w:next w:val="933"/>
    <w:link w:val="88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7">
    <w:name w:val="Heading 6"/>
    <w:basedOn w:val="933"/>
    <w:next w:val="933"/>
    <w:link w:val="88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8">
    <w:name w:val="Heading 7"/>
    <w:basedOn w:val="933"/>
    <w:next w:val="933"/>
    <w:link w:val="88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9">
    <w:name w:val="Heading 8"/>
    <w:basedOn w:val="933"/>
    <w:next w:val="933"/>
    <w:link w:val="88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Heading 9"/>
    <w:basedOn w:val="933"/>
    <w:next w:val="933"/>
    <w:link w:val="88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1">
    <w:name w:val="Heading 1 Char"/>
    <w:basedOn w:val="930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2">
    <w:name w:val="Heading 2 Char"/>
    <w:basedOn w:val="930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3">
    <w:name w:val="Heading 3 Char"/>
    <w:basedOn w:val="930"/>
    <w:link w:val="8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4">
    <w:name w:val="Heading 4 Char"/>
    <w:basedOn w:val="930"/>
    <w:link w:val="87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5">
    <w:name w:val="Heading 5 Char"/>
    <w:basedOn w:val="930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6">
    <w:name w:val="Heading 6 Char"/>
    <w:basedOn w:val="930"/>
    <w:link w:val="8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7">
    <w:name w:val="Heading 7 Char"/>
    <w:basedOn w:val="930"/>
    <w:link w:val="8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8">
    <w:name w:val="Heading 8 Char"/>
    <w:basedOn w:val="930"/>
    <w:link w:val="8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9">
    <w:name w:val="Heading 9 Char"/>
    <w:basedOn w:val="930"/>
    <w:link w:val="8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0">
    <w:name w:val="Title"/>
    <w:basedOn w:val="933"/>
    <w:next w:val="933"/>
    <w:link w:val="89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1">
    <w:name w:val="Title Char"/>
    <w:basedOn w:val="930"/>
    <w:link w:val="89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2">
    <w:name w:val="Subtitle"/>
    <w:basedOn w:val="933"/>
    <w:next w:val="933"/>
    <w:link w:val="89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3">
    <w:name w:val="Subtitle Char"/>
    <w:basedOn w:val="930"/>
    <w:link w:val="89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4">
    <w:name w:val="Quote"/>
    <w:basedOn w:val="933"/>
    <w:next w:val="933"/>
    <w:link w:val="89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5">
    <w:name w:val="Quote Char"/>
    <w:basedOn w:val="930"/>
    <w:link w:val="89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6">
    <w:name w:val="Intense Emphasis"/>
    <w:basedOn w:val="9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7">
    <w:name w:val="Intense Quote"/>
    <w:basedOn w:val="933"/>
    <w:next w:val="933"/>
    <w:link w:val="89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8">
    <w:name w:val="Intense Quote Char"/>
    <w:basedOn w:val="930"/>
    <w:link w:val="89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9">
    <w:name w:val="Intense Reference"/>
    <w:basedOn w:val="9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0">
    <w:name w:val="No Spacing"/>
    <w:basedOn w:val="933"/>
    <w:uiPriority w:val="1"/>
    <w:qFormat/>
    <w:pPr>
      <w:pBdr/>
      <w:spacing w:after="0" w:line="240" w:lineRule="auto"/>
      <w:ind/>
    </w:pPr>
  </w:style>
  <w:style w:type="character" w:styleId="901">
    <w:name w:val="Subtle Emphasis"/>
    <w:basedOn w:val="9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Emphasis"/>
    <w:basedOn w:val="930"/>
    <w:uiPriority w:val="20"/>
    <w:qFormat/>
    <w:pPr>
      <w:pBdr/>
      <w:spacing/>
      <w:ind/>
    </w:pPr>
    <w:rPr>
      <w:i/>
      <w:iCs/>
    </w:rPr>
  </w:style>
  <w:style w:type="character" w:styleId="903">
    <w:name w:val="Strong"/>
    <w:basedOn w:val="930"/>
    <w:uiPriority w:val="22"/>
    <w:qFormat/>
    <w:pPr>
      <w:pBdr/>
      <w:spacing/>
      <w:ind/>
    </w:pPr>
    <w:rPr>
      <w:b/>
      <w:bCs/>
    </w:rPr>
  </w:style>
  <w:style w:type="character" w:styleId="904">
    <w:name w:val="Subtle Reference"/>
    <w:basedOn w:val="9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5">
    <w:name w:val="Book Title"/>
    <w:basedOn w:val="9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6">
    <w:name w:val="Header"/>
    <w:basedOn w:val="933"/>
    <w:link w:val="90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7">
    <w:name w:val="Header Char"/>
    <w:basedOn w:val="930"/>
    <w:link w:val="906"/>
    <w:uiPriority w:val="99"/>
    <w:pPr>
      <w:pBdr/>
      <w:spacing/>
      <w:ind/>
    </w:pPr>
  </w:style>
  <w:style w:type="paragraph" w:styleId="908">
    <w:name w:val="Footer"/>
    <w:basedOn w:val="933"/>
    <w:link w:val="90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9">
    <w:name w:val="Footer Char"/>
    <w:basedOn w:val="930"/>
    <w:link w:val="908"/>
    <w:uiPriority w:val="99"/>
    <w:pPr>
      <w:pBdr/>
      <w:spacing/>
      <w:ind/>
    </w:pPr>
  </w:style>
  <w:style w:type="paragraph" w:styleId="910">
    <w:name w:val="Caption"/>
    <w:basedOn w:val="933"/>
    <w:next w:val="9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1">
    <w:name w:val="footnote text"/>
    <w:basedOn w:val="933"/>
    <w:link w:val="91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2">
    <w:name w:val="Footnote Text Char"/>
    <w:basedOn w:val="930"/>
    <w:link w:val="911"/>
    <w:uiPriority w:val="99"/>
    <w:semiHidden/>
    <w:pPr>
      <w:pBdr/>
      <w:spacing/>
      <w:ind/>
    </w:pPr>
    <w:rPr>
      <w:sz w:val="20"/>
      <w:szCs w:val="20"/>
    </w:rPr>
  </w:style>
  <w:style w:type="character" w:styleId="913">
    <w:name w:val="foot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paragraph" w:styleId="914">
    <w:name w:val="endnote text"/>
    <w:basedOn w:val="933"/>
    <w:link w:val="9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5">
    <w:name w:val="Endnote Text Char"/>
    <w:basedOn w:val="930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end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character" w:styleId="917">
    <w:name w:val="Hyperlink"/>
    <w:basedOn w:val="9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8">
    <w:name w:val="FollowedHyperlink"/>
    <w:basedOn w:val="9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9">
    <w:name w:val="toc 1"/>
    <w:basedOn w:val="933"/>
    <w:next w:val="933"/>
    <w:uiPriority w:val="39"/>
    <w:unhideWhenUsed/>
    <w:pPr>
      <w:pBdr/>
      <w:spacing w:after="100"/>
      <w:ind/>
    </w:pPr>
  </w:style>
  <w:style w:type="paragraph" w:styleId="920">
    <w:name w:val="toc 2"/>
    <w:basedOn w:val="933"/>
    <w:next w:val="933"/>
    <w:uiPriority w:val="39"/>
    <w:unhideWhenUsed/>
    <w:pPr>
      <w:pBdr/>
      <w:spacing w:after="100"/>
      <w:ind w:left="220"/>
    </w:pPr>
  </w:style>
  <w:style w:type="paragraph" w:styleId="921">
    <w:name w:val="toc 3"/>
    <w:basedOn w:val="933"/>
    <w:next w:val="933"/>
    <w:uiPriority w:val="39"/>
    <w:unhideWhenUsed/>
    <w:pPr>
      <w:pBdr/>
      <w:spacing w:after="100"/>
      <w:ind w:left="440"/>
    </w:pPr>
  </w:style>
  <w:style w:type="paragraph" w:styleId="922">
    <w:name w:val="toc 4"/>
    <w:basedOn w:val="933"/>
    <w:next w:val="933"/>
    <w:uiPriority w:val="39"/>
    <w:unhideWhenUsed/>
    <w:pPr>
      <w:pBdr/>
      <w:spacing w:after="100"/>
      <w:ind w:left="660"/>
    </w:pPr>
  </w:style>
  <w:style w:type="paragraph" w:styleId="923">
    <w:name w:val="toc 5"/>
    <w:basedOn w:val="933"/>
    <w:next w:val="933"/>
    <w:uiPriority w:val="39"/>
    <w:unhideWhenUsed/>
    <w:pPr>
      <w:pBdr/>
      <w:spacing w:after="100"/>
      <w:ind w:left="880"/>
    </w:pPr>
  </w:style>
  <w:style w:type="paragraph" w:styleId="924">
    <w:name w:val="toc 6"/>
    <w:basedOn w:val="933"/>
    <w:next w:val="933"/>
    <w:uiPriority w:val="39"/>
    <w:unhideWhenUsed/>
    <w:pPr>
      <w:pBdr/>
      <w:spacing w:after="100"/>
      <w:ind w:left="1100"/>
    </w:pPr>
  </w:style>
  <w:style w:type="paragraph" w:styleId="925">
    <w:name w:val="toc 7"/>
    <w:basedOn w:val="933"/>
    <w:next w:val="933"/>
    <w:uiPriority w:val="39"/>
    <w:unhideWhenUsed/>
    <w:pPr>
      <w:pBdr/>
      <w:spacing w:after="100"/>
      <w:ind w:left="1320"/>
    </w:pPr>
  </w:style>
  <w:style w:type="paragraph" w:styleId="926">
    <w:name w:val="toc 8"/>
    <w:basedOn w:val="933"/>
    <w:next w:val="933"/>
    <w:uiPriority w:val="39"/>
    <w:unhideWhenUsed/>
    <w:pPr>
      <w:pBdr/>
      <w:spacing w:after="100"/>
      <w:ind w:left="1540"/>
    </w:pPr>
  </w:style>
  <w:style w:type="paragraph" w:styleId="927">
    <w:name w:val="toc 9"/>
    <w:basedOn w:val="933"/>
    <w:next w:val="933"/>
    <w:uiPriority w:val="39"/>
    <w:unhideWhenUsed/>
    <w:pPr>
      <w:pBdr/>
      <w:spacing w:after="100"/>
      <w:ind w:left="1760"/>
    </w:pPr>
  </w:style>
  <w:style w:type="paragraph" w:styleId="928">
    <w:name w:val="TOC Heading"/>
    <w:uiPriority w:val="39"/>
    <w:unhideWhenUsed/>
    <w:pPr>
      <w:pBdr/>
      <w:spacing/>
      <w:ind/>
    </w:pPr>
  </w:style>
  <w:style w:type="paragraph" w:styleId="929">
    <w:name w:val="table of figures"/>
    <w:basedOn w:val="933"/>
    <w:next w:val="933"/>
    <w:uiPriority w:val="99"/>
    <w:unhideWhenUsed/>
    <w:pPr>
      <w:pBdr/>
      <w:spacing w:after="0" w:afterAutospacing="0"/>
      <w:ind/>
    </w:pPr>
  </w:style>
  <w:style w:type="character" w:styleId="930" w:default="1">
    <w:name w:val="Default Paragraph Font"/>
    <w:uiPriority w:val="1"/>
    <w:semiHidden/>
    <w:unhideWhenUsed/>
    <w:pPr>
      <w:pBdr/>
      <w:spacing/>
      <w:ind/>
    </w:pPr>
  </w:style>
  <w:style w:type="table" w:styleId="93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2" w:default="1">
    <w:name w:val="No List"/>
    <w:uiPriority w:val="99"/>
    <w:semiHidden/>
    <w:unhideWhenUsed/>
    <w:pPr>
      <w:pBdr/>
      <w:spacing/>
      <w:ind/>
    </w:pPr>
  </w:style>
  <w:style w:type="paragraph" w:styleId="933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934">
    <w:name w:val="Body Text"/>
    <w:basedOn w:val="933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935">
    <w:name w:val="Heading 1"/>
    <w:basedOn w:val="933"/>
    <w:uiPriority w:val="1"/>
    <w:qFormat/>
    <w:pPr>
      <w:pBdr/>
      <w:spacing/>
      <w:ind w:left="4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936">
    <w:name w:val="List Paragraph"/>
    <w:basedOn w:val="933"/>
    <w:uiPriority w:val="1"/>
    <w:qFormat/>
    <w:pPr>
      <w:pBdr/>
      <w:spacing/>
      <w:ind w:right="371" w:firstLine="425" w:left="1274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937">
    <w:name w:val="Table Paragraph"/>
    <w:basedOn w:val="933"/>
    <w:uiPriority w:val="1"/>
    <w:qFormat/>
    <w:pPr>
      <w:pBdr/>
      <w:spacing/>
      <w:ind/>
    </w:pPr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Santos</dc:creator>
  <cp:revision>5</cp:revision>
  <dcterms:created xsi:type="dcterms:W3CDTF">2025-08-26T11:50:48Z</dcterms:created>
  <dcterms:modified xsi:type="dcterms:W3CDTF">2025-09-19T14:20:42Z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ONLYOFFICE/9.0.3.29</vt:lpwstr>
  </property>
  <property fmtid="{D5CDD505-2E9C-101B-9397-08002B2CF9AE}" pid="4" name="LastSaved">
    <vt:filetime>2025-08-26T00:00:00Z</vt:filetime>
  </property>
  <property fmtid="{D5CDD505-2E9C-101B-9397-08002B2CF9AE}" pid="5" name="Producer">
    <vt:lpwstr>ONLYOFFICE/9.0.3.29</vt:lpwstr>
  </property>
</Properties>
</file>