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4AF14" w14:textId="77777777" w:rsidR="009863AA" w:rsidRDefault="009863AA" w:rsidP="00602EB4">
      <w:pPr>
        <w:spacing w:before="100" w:beforeAutospacing="1" w:after="100" w:afterAutospacing="1" w:line="360" w:lineRule="auto"/>
        <w:jc w:val="center"/>
        <w:rPr>
          <w:rFonts w:ascii="Arial" w:hAnsi="Arial" w:cs="Arial"/>
        </w:rPr>
      </w:pPr>
    </w:p>
    <w:p w14:paraId="35F16EE1" w14:textId="288908C7" w:rsidR="00602EB4" w:rsidRPr="009863AA" w:rsidRDefault="009863AA" w:rsidP="00602EB4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PROJE</w:t>
      </w:r>
      <w:r w:rsidR="0000367B">
        <w:rPr>
          <w:rFonts w:ascii="Arial" w:hAnsi="Arial" w:cs="Arial"/>
          <w:b/>
          <w:bCs/>
        </w:rPr>
        <w:t>TO</w:t>
      </w:r>
      <w:r>
        <w:rPr>
          <w:rFonts w:ascii="Arial" w:hAnsi="Arial" w:cs="Arial"/>
          <w:b/>
          <w:bCs/>
        </w:rPr>
        <w:t xml:space="preserve"> DE </w:t>
      </w:r>
      <w:r w:rsidRPr="009863AA">
        <w:rPr>
          <w:rFonts w:ascii="Arial" w:hAnsi="Arial" w:cs="Arial"/>
          <w:b/>
          <w:bCs/>
        </w:rPr>
        <w:t>EMENDA À LEI ORGÂNICA DO MUNICÍPIO DE PARAUAPEBAS Nº</w:t>
      </w:r>
      <w:r>
        <w:rPr>
          <w:rFonts w:ascii="Arial" w:hAnsi="Arial" w:cs="Arial"/>
          <w:b/>
          <w:bCs/>
        </w:rPr>
        <w:t xml:space="preserve"> 03/</w:t>
      </w:r>
      <w:r w:rsidRPr="009863AA">
        <w:rPr>
          <w:rFonts w:ascii="Arial" w:hAnsi="Arial" w:cs="Arial"/>
          <w:b/>
          <w:bCs/>
        </w:rPr>
        <w:t xml:space="preserve">2025 </w:t>
      </w:r>
    </w:p>
    <w:p w14:paraId="3861E1BD" w14:textId="77777777" w:rsidR="009863AA" w:rsidRPr="009863AA" w:rsidRDefault="009863AA" w:rsidP="009863AA">
      <w:pPr>
        <w:spacing w:before="100" w:beforeAutospacing="1" w:after="100" w:afterAutospacing="1" w:line="360" w:lineRule="auto"/>
        <w:ind w:left="2835"/>
        <w:jc w:val="both"/>
        <w:rPr>
          <w:rFonts w:ascii="Arial" w:hAnsi="Arial" w:cs="Arial"/>
          <w:b/>
          <w:bCs/>
          <w:sz w:val="20"/>
          <w:szCs w:val="20"/>
        </w:rPr>
      </w:pPr>
      <w:r w:rsidRPr="009863AA">
        <w:rPr>
          <w:rFonts w:ascii="Arial" w:hAnsi="Arial" w:cs="Arial"/>
          <w:b/>
          <w:bCs/>
          <w:sz w:val="20"/>
          <w:szCs w:val="20"/>
        </w:rPr>
        <w:t>ALTERA O ART. 102 DA LEI ORGÂNICA DO MUNICÍPIO DE PARAUAPEBAS PARA ADEQUAR O PERCENTUAL DAS EMENDAS PARLAMENTARES INDIVIDUAIS AO MODELO CONSTITUCIONAL FEDERAL, EM OBSERVÂNCIA AO PRINCÍPIO DA SIMETRIA, À JURISPRUDÊNCIA DO SUPREMO TRIBUNAL FEDERAL E À INSTRUÇÃO NORMATIVA Nº 06/2025/TCMPA.</w:t>
      </w:r>
    </w:p>
    <w:p w14:paraId="4852C857" w14:textId="77777777" w:rsidR="00AB0FBA" w:rsidRPr="00AB0FBA" w:rsidRDefault="00AB0FBA" w:rsidP="008814A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284D1294" w14:textId="77777777" w:rsidR="009863AA" w:rsidRPr="009863AA" w:rsidRDefault="009863AA" w:rsidP="009863AA">
      <w:pPr>
        <w:spacing w:before="100" w:beforeAutospacing="1" w:after="100" w:afterAutospacing="1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863AA">
        <w:rPr>
          <w:rFonts w:ascii="Arial" w:hAnsi="Arial" w:cs="Arial"/>
          <w:bCs/>
          <w:sz w:val="24"/>
          <w:szCs w:val="24"/>
        </w:rPr>
        <w:t>O PLENÁRIO DA CÂMARA MUNICIPAL DE PARAUAPEBAS, considerando o disposto nos artigos 45, inciso I e 47, da Lei Orgânica do Municipal, aprovou e a Mesa Diretora promulga a presente Emenda à Lei Orgânica do Município de Parauapebas:</w:t>
      </w:r>
    </w:p>
    <w:p w14:paraId="2FCE77D5" w14:textId="77777777" w:rsidR="009863AA" w:rsidRPr="009863AA" w:rsidRDefault="009863AA" w:rsidP="009863AA">
      <w:pPr>
        <w:spacing w:before="100" w:beforeAutospacing="1" w:after="100" w:afterAutospacing="1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863AA">
        <w:rPr>
          <w:rFonts w:ascii="Arial" w:hAnsi="Arial" w:cs="Arial"/>
          <w:bCs/>
          <w:sz w:val="24"/>
          <w:szCs w:val="24"/>
        </w:rPr>
        <w:t>Art. 1º. O §8º do art. 102 da Lei Orgânica do Município de Parauapebas passa a vigorar com a seguinte redação:</w:t>
      </w:r>
    </w:p>
    <w:p w14:paraId="1ED7E579" w14:textId="57306E8E" w:rsidR="009863AA" w:rsidRPr="009863AA" w:rsidRDefault="009863AA" w:rsidP="009863AA">
      <w:pPr>
        <w:spacing w:before="100" w:beforeAutospacing="1" w:after="100" w:afterAutospacing="1" w:line="360" w:lineRule="auto"/>
        <w:ind w:left="851"/>
        <w:jc w:val="both"/>
        <w:rPr>
          <w:rFonts w:ascii="Arial" w:hAnsi="Arial" w:cs="Arial"/>
          <w:bCs/>
          <w:sz w:val="24"/>
          <w:szCs w:val="24"/>
        </w:rPr>
      </w:pPr>
      <w:r w:rsidRPr="009863AA">
        <w:rPr>
          <w:rFonts w:ascii="Arial" w:hAnsi="Arial" w:cs="Arial"/>
          <w:bCs/>
          <w:sz w:val="24"/>
          <w:szCs w:val="24"/>
        </w:rPr>
        <w:t>“art. 100.......................................................................................</w:t>
      </w:r>
    </w:p>
    <w:p w14:paraId="5B8B042F" w14:textId="52FC07B6" w:rsidR="009863AA" w:rsidRPr="009863AA" w:rsidRDefault="009863AA" w:rsidP="009863AA">
      <w:pPr>
        <w:spacing w:before="100" w:beforeAutospacing="1" w:after="100" w:afterAutospacing="1" w:line="360" w:lineRule="auto"/>
        <w:ind w:left="851"/>
        <w:jc w:val="both"/>
        <w:rPr>
          <w:rFonts w:ascii="Arial" w:hAnsi="Arial" w:cs="Arial"/>
          <w:bCs/>
          <w:sz w:val="24"/>
          <w:szCs w:val="24"/>
        </w:rPr>
      </w:pPr>
      <w:r w:rsidRPr="009863AA">
        <w:rPr>
          <w:rFonts w:ascii="Arial" w:hAnsi="Arial" w:cs="Arial"/>
          <w:bCs/>
          <w:sz w:val="24"/>
          <w:szCs w:val="24"/>
        </w:rPr>
        <w:t>§ 8º  Os Projetos de Lei de Diretrizes Orçamentárias e de Lei Orçamentária Anual farão constar, em seu corpo normativo, dispositivo que assegure a disponibilização de recursos orçamentários no limite de 1,55% (</w:t>
      </w:r>
      <w:r w:rsidR="0000367B" w:rsidRPr="009863AA">
        <w:rPr>
          <w:rFonts w:ascii="Arial" w:hAnsi="Arial" w:cs="Arial"/>
          <w:bCs/>
          <w:sz w:val="24"/>
          <w:szCs w:val="24"/>
        </w:rPr>
        <w:t>um vírgula cinquenta e cinco</w:t>
      </w:r>
      <w:r w:rsidRPr="009863AA">
        <w:rPr>
          <w:rFonts w:ascii="Arial" w:hAnsi="Arial" w:cs="Arial"/>
          <w:bCs/>
          <w:sz w:val="24"/>
          <w:szCs w:val="24"/>
        </w:rPr>
        <w:t xml:space="preserve"> por cento) da receita corrente líquida do exercício anterior, em função programática própria a ser inserida no orçamento fiscal, para atendimento das alterações do Poder Legislativo Municipal por meio de emendas parlamentares individuais.” (NR)</w:t>
      </w:r>
    </w:p>
    <w:p w14:paraId="7F2C65DF" w14:textId="77777777" w:rsidR="009863AA" w:rsidRPr="009863AA" w:rsidRDefault="009863AA" w:rsidP="009863AA">
      <w:pPr>
        <w:spacing w:before="100" w:beforeAutospacing="1" w:after="100" w:afterAutospacing="1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863AA">
        <w:rPr>
          <w:rFonts w:ascii="Arial" w:hAnsi="Arial" w:cs="Arial"/>
          <w:bCs/>
          <w:sz w:val="24"/>
          <w:szCs w:val="24"/>
        </w:rPr>
        <w:lastRenderedPageBreak/>
        <w:t>Art. 2º. O §1º do art. 102 da Lei Orgânica do Município de Parauapebas passa a vigorar com a seguinte redação:</w:t>
      </w:r>
    </w:p>
    <w:p w14:paraId="5B76ADC2" w14:textId="277B5B6A" w:rsidR="009863AA" w:rsidRPr="009863AA" w:rsidRDefault="009863AA" w:rsidP="009863AA">
      <w:pPr>
        <w:spacing w:before="100" w:beforeAutospacing="1" w:after="100" w:afterAutospacing="1" w:line="360" w:lineRule="auto"/>
        <w:ind w:left="993"/>
        <w:jc w:val="both"/>
        <w:rPr>
          <w:rFonts w:ascii="Arial" w:hAnsi="Arial" w:cs="Arial"/>
          <w:bCs/>
          <w:sz w:val="24"/>
          <w:szCs w:val="24"/>
        </w:rPr>
      </w:pPr>
      <w:r w:rsidRPr="009863AA">
        <w:rPr>
          <w:rFonts w:ascii="Arial" w:hAnsi="Arial" w:cs="Arial"/>
          <w:bCs/>
          <w:sz w:val="24"/>
          <w:szCs w:val="24"/>
        </w:rPr>
        <w:t>“art. 102...................................................................................................</w:t>
      </w:r>
    </w:p>
    <w:p w14:paraId="72F4DB1E" w14:textId="033DB994" w:rsidR="009863AA" w:rsidRPr="009863AA" w:rsidRDefault="009863AA" w:rsidP="009863AA">
      <w:pPr>
        <w:spacing w:before="100" w:beforeAutospacing="1" w:after="100" w:afterAutospacing="1" w:line="360" w:lineRule="auto"/>
        <w:ind w:left="993"/>
        <w:jc w:val="both"/>
        <w:rPr>
          <w:rFonts w:ascii="Arial" w:hAnsi="Arial" w:cs="Arial"/>
          <w:bCs/>
          <w:sz w:val="24"/>
          <w:szCs w:val="24"/>
        </w:rPr>
      </w:pPr>
      <w:r w:rsidRPr="009863AA">
        <w:rPr>
          <w:rFonts w:ascii="Arial" w:hAnsi="Arial" w:cs="Arial"/>
          <w:bCs/>
          <w:sz w:val="24"/>
          <w:szCs w:val="24"/>
        </w:rPr>
        <w:t>§ 1º As emendas individuais ao projeto de lei orçamentária serão aprovadas no limite de 1,55% (</w:t>
      </w:r>
      <w:r w:rsidR="0000367B" w:rsidRPr="009863AA">
        <w:rPr>
          <w:rFonts w:ascii="Arial" w:hAnsi="Arial" w:cs="Arial"/>
          <w:bCs/>
          <w:sz w:val="24"/>
          <w:szCs w:val="24"/>
        </w:rPr>
        <w:t>um vírgula cinquenta e cinco</w:t>
      </w:r>
      <w:r w:rsidRPr="009863AA">
        <w:rPr>
          <w:rFonts w:ascii="Arial" w:hAnsi="Arial" w:cs="Arial"/>
          <w:bCs/>
          <w:sz w:val="24"/>
          <w:szCs w:val="24"/>
        </w:rPr>
        <w:t xml:space="preserve"> por cento) da receita corrente líquida do exercício anterior ao do encaminhamento do projeto, observado que a metade desse percentual será destinada a ações e serviços públicos de saúde.” (NR)</w:t>
      </w:r>
    </w:p>
    <w:p w14:paraId="36870077" w14:textId="153FB829" w:rsidR="009863AA" w:rsidRPr="009863AA" w:rsidRDefault="009863AA" w:rsidP="009863AA">
      <w:pPr>
        <w:spacing w:before="100" w:beforeAutospacing="1" w:after="100" w:afterAutospacing="1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863AA">
        <w:rPr>
          <w:rFonts w:ascii="Arial" w:hAnsi="Arial" w:cs="Arial"/>
          <w:bCs/>
          <w:sz w:val="24"/>
          <w:szCs w:val="24"/>
        </w:rPr>
        <w:t>Art. 3º. Esta Emenda entra em vigor na data de sua p</w:t>
      </w:r>
      <w:r w:rsidR="005B54BB">
        <w:rPr>
          <w:rFonts w:ascii="Arial" w:hAnsi="Arial" w:cs="Arial"/>
          <w:bCs/>
          <w:sz w:val="24"/>
          <w:szCs w:val="24"/>
        </w:rPr>
        <w:t>ublicação.</w:t>
      </w:r>
    </w:p>
    <w:p w14:paraId="1FCECA10" w14:textId="5903E4D3" w:rsidR="00FF400F" w:rsidRPr="00FF400F" w:rsidRDefault="00FF400F" w:rsidP="00FF400F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B2A93B7" w14:textId="77777777" w:rsidR="00FF400F" w:rsidRPr="00FF400F" w:rsidRDefault="00FF400F" w:rsidP="00FF400F">
      <w:pPr>
        <w:spacing w:before="100" w:beforeAutospacing="1" w:after="100" w:afterAutospacing="1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FF400F">
        <w:rPr>
          <w:rFonts w:ascii="Arial" w:hAnsi="Arial" w:cs="Arial"/>
          <w:bCs/>
          <w:sz w:val="24"/>
          <w:szCs w:val="24"/>
        </w:rPr>
        <w:t>Anderson Marcos Moratorio (PRD) Presidente</w:t>
      </w:r>
    </w:p>
    <w:p w14:paraId="337A8AC6" w14:textId="77777777" w:rsidR="00FF400F" w:rsidRDefault="00FF400F" w:rsidP="00FF400F">
      <w:pPr>
        <w:spacing w:before="100" w:beforeAutospacing="1" w:after="100" w:afterAutospacing="1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315D455" w14:textId="7F2AA43E" w:rsidR="00FF400F" w:rsidRDefault="00FF400F" w:rsidP="00FF400F">
      <w:pPr>
        <w:spacing w:before="100" w:beforeAutospacing="1" w:after="100" w:afterAutospacing="1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FF400F">
        <w:rPr>
          <w:rFonts w:ascii="Arial" w:hAnsi="Arial" w:cs="Arial"/>
          <w:bCs/>
          <w:sz w:val="24"/>
          <w:szCs w:val="24"/>
        </w:rPr>
        <w:t>Antônio Michel Costa Alves (PV) Vice-Presidente</w:t>
      </w:r>
    </w:p>
    <w:p w14:paraId="654430B1" w14:textId="77777777" w:rsidR="00FF400F" w:rsidRDefault="00FF400F" w:rsidP="00FF400F">
      <w:pPr>
        <w:spacing w:before="100" w:beforeAutospacing="1" w:after="100" w:afterAutospacing="1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1EBE852" w14:textId="4323ED31" w:rsidR="00FF400F" w:rsidRDefault="00FF400F" w:rsidP="00FF400F">
      <w:pPr>
        <w:spacing w:before="100" w:beforeAutospacing="1" w:after="100" w:afterAutospacing="1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FF400F">
        <w:rPr>
          <w:rFonts w:ascii="Arial" w:hAnsi="Arial" w:cs="Arial"/>
          <w:bCs/>
          <w:sz w:val="24"/>
          <w:szCs w:val="24"/>
        </w:rPr>
        <w:t>Erica Sousa da Silva Ribeiro</w:t>
      </w:r>
      <w:r>
        <w:rPr>
          <w:rFonts w:ascii="Arial" w:hAnsi="Arial" w:cs="Arial"/>
          <w:bCs/>
          <w:sz w:val="24"/>
          <w:szCs w:val="24"/>
        </w:rPr>
        <w:t xml:space="preserve"> (PSDB) Primeira-Secretária</w:t>
      </w:r>
    </w:p>
    <w:p w14:paraId="07D26786" w14:textId="77777777" w:rsidR="00FF400F" w:rsidRPr="00FF400F" w:rsidRDefault="00FF400F" w:rsidP="00FF400F">
      <w:pPr>
        <w:spacing w:before="100" w:beforeAutospacing="1" w:after="100" w:afterAutospacing="1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4AFFE68" w14:textId="196A7231" w:rsidR="00FF400F" w:rsidRPr="00FF400F" w:rsidRDefault="00FF400F" w:rsidP="00FF400F">
      <w:pPr>
        <w:spacing w:before="100" w:beforeAutospacing="1" w:after="100" w:afterAutospacing="1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FF400F">
        <w:rPr>
          <w:rFonts w:ascii="Arial" w:hAnsi="Arial" w:cs="Arial"/>
          <w:bCs/>
          <w:sz w:val="24"/>
          <w:szCs w:val="24"/>
        </w:rPr>
        <w:t>Graciele Coelho Jacome de Brito Oliveira (UNIÃO) Segunda-Secretária</w:t>
      </w:r>
    </w:p>
    <w:p w14:paraId="26E0B798" w14:textId="77777777" w:rsidR="00FF400F" w:rsidRDefault="00FF400F" w:rsidP="00FF400F">
      <w:pPr>
        <w:spacing w:before="100" w:beforeAutospacing="1" w:after="100" w:afterAutospacing="1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7429A4BA" w14:textId="2DDA32EF" w:rsidR="009863AA" w:rsidRPr="00FF400F" w:rsidRDefault="00FF400F" w:rsidP="00FF400F">
      <w:pPr>
        <w:spacing w:before="100" w:beforeAutospacing="1" w:after="100" w:afterAutospacing="1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FF400F">
        <w:rPr>
          <w:rFonts w:ascii="Arial" w:hAnsi="Arial" w:cs="Arial"/>
          <w:bCs/>
          <w:sz w:val="24"/>
          <w:szCs w:val="24"/>
        </w:rPr>
        <w:t>José Ramos de Oliveira (AVANTE) Terceiro-Secretário</w:t>
      </w:r>
    </w:p>
    <w:p w14:paraId="7CA1690E" w14:textId="77777777" w:rsidR="009863AA" w:rsidRPr="009863AA" w:rsidRDefault="009863AA" w:rsidP="009863AA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BDE36DC" w14:textId="77777777" w:rsidR="009863AA" w:rsidRDefault="009863A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57483718" w14:textId="290B919F" w:rsidR="009863AA" w:rsidRPr="009863AA" w:rsidRDefault="009863AA" w:rsidP="009863AA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863AA">
        <w:rPr>
          <w:rFonts w:ascii="Arial" w:hAnsi="Arial" w:cs="Arial"/>
          <w:b/>
          <w:sz w:val="24"/>
          <w:szCs w:val="24"/>
        </w:rPr>
        <w:lastRenderedPageBreak/>
        <w:t>JUSTIFICATIVA</w:t>
      </w:r>
    </w:p>
    <w:p w14:paraId="08767B0C" w14:textId="77777777" w:rsidR="009863AA" w:rsidRPr="009863AA" w:rsidRDefault="009863AA" w:rsidP="009863AA">
      <w:pPr>
        <w:spacing w:before="100" w:beforeAutospacing="1" w:after="100" w:afterAutospacing="1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863AA">
        <w:rPr>
          <w:rFonts w:ascii="Arial" w:hAnsi="Arial" w:cs="Arial"/>
          <w:bCs/>
          <w:sz w:val="24"/>
          <w:szCs w:val="24"/>
        </w:rPr>
        <w:t>A presente Emenda à Lei Orgânica tem por finalidade adequar o regime municipal das emendas parlamentares individuais ao modelo constitucional federal, conforme previsto no art. 166, §§ 9º e 9º-A, da Constituição da República, bem como harmonizar a legislação local com a jurisprudência consolidada do Supremo Tribunal Federal e com a Instrução Normativa nº 06/2025 do Tribunal de Contas dos Municípios do Estado do Pará (TCMPA). Trata-se de providência necessária, vinculada e inadiável, cuja omissão implicaria grave desconformidade jurídica e risco de responsabilização institucional.</w:t>
      </w:r>
    </w:p>
    <w:p w14:paraId="445B4158" w14:textId="77777777" w:rsidR="009863AA" w:rsidRPr="009863AA" w:rsidRDefault="009863AA" w:rsidP="009863AA">
      <w:pPr>
        <w:spacing w:before="100" w:beforeAutospacing="1" w:after="100" w:afterAutospacing="1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863AA">
        <w:rPr>
          <w:rFonts w:ascii="Arial" w:hAnsi="Arial" w:cs="Arial"/>
          <w:bCs/>
          <w:sz w:val="24"/>
          <w:szCs w:val="24"/>
        </w:rPr>
        <w:t>A Lei Orgânica Municipal, em sua redação atual, ainda reproduz percentuais e parâmetros definidos antes das recentes decisões estruturantes do STF sobre o tema, notadamente nas ADIs 7493, 7807, 7697 e na ADPF 854. Tais decisões, dotadas de eficácia contra todos e efeito vinculante (art. 28 da Lei 9.868/1999), estabeleceram diretrizes obrigatórias para todos os entes federativos, inclusive Municípios, quanto ao alcance do princípio da simetria orçamentária, aos limites das emendas parlamentares e às condições para sua execução.</w:t>
      </w:r>
    </w:p>
    <w:p w14:paraId="7BE69978" w14:textId="77777777" w:rsidR="009863AA" w:rsidRPr="009863AA" w:rsidRDefault="009863AA" w:rsidP="009863AA">
      <w:pPr>
        <w:spacing w:before="100" w:beforeAutospacing="1" w:after="100" w:afterAutospacing="1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863AA">
        <w:rPr>
          <w:rFonts w:ascii="Arial" w:hAnsi="Arial" w:cs="Arial"/>
          <w:bCs/>
          <w:sz w:val="24"/>
          <w:szCs w:val="24"/>
        </w:rPr>
        <w:t>No julgamento da ADI 7493/MT, o STF assentou que o percentual máximo permitido para emendas parlamentares individuais deve observar estrita simetria com o modelo federal, resultando no limite de 1,55% da Receita Corrente Líquida, sendo metade destinada obrigatoriamente às ações e serviços públicos de saúde. Fixou-se, também, que esse limite é vinculante para os entes subnacionais, que não podem ampliar o poder de alteração legislativa sobre o orçamento municipal para além da moldura constitucional definida para a União.</w:t>
      </w:r>
    </w:p>
    <w:p w14:paraId="589A7BE4" w14:textId="77777777" w:rsidR="009863AA" w:rsidRPr="009863AA" w:rsidRDefault="009863AA" w:rsidP="009863AA">
      <w:pPr>
        <w:spacing w:before="100" w:beforeAutospacing="1" w:after="100" w:afterAutospacing="1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863AA">
        <w:rPr>
          <w:rFonts w:ascii="Arial" w:hAnsi="Arial" w:cs="Arial"/>
          <w:bCs/>
          <w:sz w:val="24"/>
          <w:szCs w:val="24"/>
        </w:rPr>
        <w:t xml:space="preserve">A decisão proferida na ADPF 854/DF — processo estrutural de repercussão nacional — reforçou o entendimento de que a execução de emendas parlamentares, federais, estaduais ou municipais, depende de rastreabilidade, publicidade ativa, identificação inequívoca da autoria e observância de critérios </w:t>
      </w:r>
      <w:r w:rsidRPr="009863AA">
        <w:rPr>
          <w:rFonts w:ascii="Arial" w:hAnsi="Arial" w:cs="Arial"/>
          <w:bCs/>
          <w:sz w:val="24"/>
          <w:szCs w:val="24"/>
        </w:rPr>
        <w:lastRenderedPageBreak/>
        <w:t>técnicos de mérito e prioridade, sob pena de nulidade e responsabilização. O STF também afastou interpretações ampliativas que conduzissem à expansão indevida do poder orçamentário dos Legislativos locais.</w:t>
      </w:r>
    </w:p>
    <w:p w14:paraId="398FB7DD" w14:textId="77777777" w:rsidR="009863AA" w:rsidRPr="009863AA" w:rsidRDefault="009863AA" w:rsidP="009863AA">
      <w:pPr>
        <w:spacing w:before="100" w:beforeAutospacing="1" w:after="100" w:afterAutospacing="1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863AA">
        <w:rPr>
          <w:rFonts w:ascii="Arial" w:hAnsi="Arial" w:cs="Arial"/>
          <w:bCs/>
          <w:sz w:val="24"/>
          <w:szCs w:val="24"/>
        </w:rPr>
        <w:t>A Instrução Normativa nº 06/2025 do TCMPA, editada como consequência direta dessas decisões, estabeleceu que a existência, na Lei Orgânica Municipal, de disposições incompatíveis com o modelo federal constitui irregularidade grave, sujeita a medidas sancionatórias, cautelares e de responsabilização de agentes públicos (art. 6º). Além disso, determinou que a adequação normativa deve ocorrer até 1º de janeiro de 2026 (art. 45), sob pena de inviabilizar a execução das programações orçamentárias decorrentes de emendas individuais no exercício de 2026 e subsequentes.</w:t>
      </w:r>
    </w:p>
    <w:p w14:paraId="598D718D" w14:textId="77777777" w:rsidR="009863AA" w:rsidRPr="009863AA" w:rsidRDefault="009863AA" w:rsidP="009863AA">
      <w:pPr>
        <w:spacing w:before="100" w:beforeAutospacing="1" w:after="100" w:afterAutospacing="1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863AA">
        <w:rPr>
          <w:rFonts w:ascii="Arial" w:hAnsi="Arial" w:cs="Arial"/>
          <w:bCs/>
          <w:sz w:val="24"/>
          <w:szCs w:val="24"/>
        </w:rPr>
        <w:t>Por essas razões, a atualização dos §§ 1º e 8º do art. 102 da Lei Orgânica não é apenas uma faculdade legislativa: trata-se de exigência constitucional e técnica, indispensável para preservar a segurança jurídica do processo orçamentário municipal, evitar a aplicação de medidas cautelares e sanções pelo TCMPA, garantir que as emendas parlamentares individuais possam ser regularmente executadas no exercício de 2026, e para assegurar a conformidade da Câmara Municipal de Parauapebas com o princípio da simetria constitucional, assegurando equilíbrio entre os poderes, com harmonia da legislação local ao entendimento mais recente do Supremo Tribunal Federal.</w:t>
      </w:r>
    </w:p>
    <w:p w14:paraId="224A0704" w14:textId="77777777" w:rsidR="009863AA" w:rsidRPr="009863AA" w:rsidRDefault="009863AA" w:rsidP="009863AA">
      <w:pPr>
        <w:spacing w:before="100" w:beforeAutospacing="1" w:after="100" w:afterAutospacing="1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863AA">
        <w:rPr>
          <w:rFonts w:ascii="Arial" w:hAnsi="Arial" w:cs="Arial"/>
          <w:bCs/>
          <w:sz w:val="24"/>
          <w:szCs w:val="24"/>
        </w:rPr>
        <w:t>Importante destacar que a última alteração da Lei Orgânica Municipal sobre a matéria ocorreu em 22 de abril de 2025, ou seja, antes da consolidação do novo paradigma constitucional e das obrigações impostas pelo TCMPA. Diante desse contexto, a atualização ora proposta é indispensável para manter o Município de Parauapebas em plena regularidade constitucional e fiscal, evitando riscos jurídicos e assegurando previsibilidade à execução das políticas públicas apoiadas pelas emendas individuais dos vereadores.</w:t>
      </w:r>
    </w:p>
    <w:p w14:paraId="0CFBE14C" w14:textId="77777777" w:rsidR="009863AA" w:rsidRPr="009863AA" w:rsidRDefault="009863AA" w:rsidP="009863AA">
      <w:pPr>
        <w:spacing w:before="100" w:beforeAutospacing="1" w:after="100" w:afterAutospacing="1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863AA">
        <w:rPr>
          <w:rFonts w:ascii="Arial" w:hAnsi="Arial" w:cs="Arial"/>
          <w:bCs/>
          <w:sz w:val="24"/>
          <w:szCs w:val="24"/>
        </w:rPr>
        <w:lastRenderedPageBreak/>
        <w:t>Assim, a proposta de Emenda à Lei Orgânica se apresenta adequada, necessária e urgente, atendendo às exigências constitucionais, ao dever de simetria federativa, às determinações do Tribunal de Contas e ao interesse público municipal.</w:t>
      </w:r>
    </w:p>
    <w:p w14:paraId="35FEE6F8" w14:textId="2154FC2F" w:rsidR="009863AA" w:rsidRPr="009863AA" w:rsidRDefault="009863AA" w:rsidP="009863AA">
      <w:pPr>
        <w:spacing w:before="100" w:beforeAutospacing="1" w:after="100" w:afterAutospacing="1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863AA">
        <w:rPr>
          <w:rFonts w:ascii="Arial" w:hAnsi="Arial" w:cs="Arial"/>
          <w:bCs/>
          <w:sz w:val="24"/>
          <w:szCs w:val="24"/>
        </w:rPr>
        <w:t>Diante do exposto, submete-se a presente Emenda à apreciação do Plenário, confiante de que sua aprovação representa medida essencial para o aprimoramento institucional e para a adequada execução das políticas públicas de responsabilidade do Município.</w:t>
      </w:r>
    </w:p>
    <w:tbl>
      <w:tblPr>
        <w:tblStyle w:val="Tabelacomgrade"/>
        <w:tblW w:w="9064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1"/>
      </w:tblGrid>
      <w:tr w:rsidR="009863AA" w14:paraId="5448DC23" w14:textId="77777777" w:rsidTr="00371B55">
        <w:tc>
          <w:tcPr>
            <w:tcW w:w="4533" w:type="dxa"/>
          </w:tcPr>
          <w:p w14:paraId="50A34E3A" w14:textId="77777777" w:rsidR="009863AA" w:rsidRDefault="009863AA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3FCDBE4" w14:textId="77777777" w:rsidR="009863AA" w:rsidRDefault="009863AA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8C84FB" w14:textId="77777777" w:rsidR="009863AA" w:rsidRDefault="009863AA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7D67224" w14:textId="77777777" w:rsidR="009863AA" w:rsidRDefault="009863AA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</w:t>
            </w:r>
          </w:p>
          <w:p w14:paraId="08E5AA92" w14:textId="77777777" w:rsidR="009863AA" w:rsidRDefault="009863AA" w:rsidP="00371B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E0D">
              <w:rPr>
                <w:rFonts w:ascii="Arial" w:hAnsi="Arial" w:cs="Arial"/>
                <w:sz w:val="24"/>
                <w:szCs w:val="24"/>
              </w:rPr>
              <w:t>Anderson Marcos Moratorio</w:t>
            </w:r>
          </w:p>
          <w:p w14:paraId="6DCD4E32" w14:textId="77777777" w:rsidR="009863AA" w:rsidRDefault="009863AA" w:rsidP="00371B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  <w:tc>
          <w:tcPr>
            <w:tcW w:w="4531" w:type="dxa"/>
          </w:tcPr>
          <w:p w14:paraId="783DC5FA" w14:textId="77777777" w:rsidR="009863AA" w:rsidRDefault="009863AA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4E104B9" w14:textId="77777777" w:rsidR="009863AA" w:rsidRDefault="009863AA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7F259D" w14:textId="77777777" w:rsidR="009863AA" w:rsidRDefault="009863AA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3D2F457" w14:textId="77777777" w:rsidR="009863AA" w:rsidRDefault="009863AA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</w:t>
            </w:r>
          </w:p>
          <w:p w14:paraId="2EF494A2" w14:textId="77777777" w:rsidR="009863AA" w:rsidRDefault="009863AA" w:rsidP="00371B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E0D">
              <w:rPr>
                <w:rFonts w:ascii="Arial" w:hAnsi="Arial" w:cs="Arial"/>
                <w:sz w:val="24"/>
                <w:szCs w:val="24"/>
              </w:rPr>
              <w:t>Alex Pamplona Ohana</w:t>
            </w:r>
          </w:p>
          <w:p w14:paraId="77F6DB52" w14:textId="77777777" w:rsidR="009863AA" w:rsidRDefault="009863AA" w:rsidP="00371B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</w:tr>
      <w:tr w:rsidR="009863AA" w14:paraId="0390C4F7" w14:textId="77777777" w:rsidTr="00371B55">
        <w:tc>
          <w:tcPr>
            <w:tcW w:w="4533" w:type="dxa"/>
          </w:tcPr>
          <w:p w14:paraId="0A321498" w14:textId="77777777" w:rsidR="009863AA" w:rsidRDefault="009863AA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E4CB195" w14:textId="77777777" w:rsidR="009863AA" w:rsidRDefault="009863AA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457AF8" w14:textId="77777777" w:rsidR="009863AA" w:rsidRDefault="009863AA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78B4DC4" w14:textId="77777777" w:rsidR="009863AA" w:rsidRDefault="009863AA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333198" w14:textId="77777777" w:rsidR="009863AA" w:rsidRDefault="009863AA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</w:t>
            </w:r>
          </w:p>
          <w:p w14:paraId="35026272" w14:textId="77777777" w:rsidR="009863AA" w:rsidRDefault="009863AA" w:rsidP="00371B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1B6">
              <w:rPr>
                <w:rFonts w:ascii="Arial" w:hAnsi="Arial" w:cs="Arial"/>
                <w:sz w:val="24"/>
                <w:szCs w:val="24"/>
              </w:rPr>
              <w:t>Elvis Silva Cruz</w:t>
            </w:r>
          </w:p>
          <w:p w14:paraId="37877B2B" w14:textId="77777777" w:rsidR="009863AA" w:rsidRDefault="009863AA" w:rsidP="00371B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</w:t>
            </w:r>
          </w:p>
          <w:p w14:paraId="638CEC99" w14:textId="77777777" w:rsidR="009863AA" w:rsidRDefault="009863AA" w:rsidP="00371B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05D8A77" w14:textId="77777777" w:rsidR="009863AA" w:rsidRDefault="009863AA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F95CBC1" w14:textId="77777777" w:rsidR="009863AA" w:rsidRDefault="009863AA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B65A66" w14:textId="77777777" w:rsidR="009863AA" w:rsidRDefault="009863AA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EB69FC4" w14:textId="77777777" w:rsidR="009863AA" w:rsidRDefault="009863AA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1C228E" w14:textId="77777777" w:rsidR="009863AA" w:rsidRDefault="009863AA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</w:t>
            </w:r>
          </w:p>
          <w:p w14:paraId="25668CCF" w14:textId="77777777" w:rsidR="009863AA" w:rsidRDefault="009863AA" w:rsidP="00371B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E0D">
              <w:rPr>
                <w:rFonts w:ascii="Arial" w:hAnsi="Arial" w:cs="Arial"/>
                <w:sz w:val="24"/>
                <w:szCs w:val="24"/>
              </w:rPr>
              <w:t>Elias Ferreira de Almeida Filho</w:t>
            </w:r>
          </w:p>
          <w:p w14:paraId="6A34B857" w14:textId="77777777" w:rsidR="009863AA" w:rsidRDefault="009863AA" w:rsidP="00371B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</w:tr>
      <w:tr w:rsidR="009863AA" w14:paraId="715981DA" w14:textId="77777777" w:rsidTr="00371B55">
        <w:tc>
          <w:tcPr>
            <w:tcW w:w="4533" w:type="dxa"/>
          </w:tcPr>
          <w:p w14:paraId="63E0E5A9" w14:textId="77777777" w:rsidR="009863AA" w:rsidRDefault="009863AA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5D76B7F" w14:textId="77777777" w:rsidR="009863AA" w:rsidRDefault="009863AA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443BE93" w14:textId="77777777" w:rsidR="009863AA" w:rsidRDefault="009863AA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5F30CA1" w14:textId="77777777" w:rsidR="009863AA" w:rsidRDefault="009863AA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</w:t>
            </w:r>
          </w:p>
          <w:p w14:paraId="383866D0" w14:textId="77777777" w:rsidR="009863AA" w:rsidRDefault="009863AA" w:rsidP="00371B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E0D">
              <w:rPr>
                <w:rFonts w:ascii="Arial" w:hAnsi="Arial" w:cs="Arial"/>
                <w:sz w:val="24"/>
                <w:szCs w:val="24"/>
              </w:rPr>
              <w:t>Erica Sousa da Silva Ribeiro</w:t>
            </w:r>
          </w:p>
          <w:p w14:paraId="66CD09BC" w14:textId="77777777" w:rsidR="009863AA" w:rsidRDefault="009863AA" w:rsidP="00371B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Vereadora</w:t>
            </w:r>
          </w:p>
        </w:tc>
        <w:tc>
          <w:tcPr>
            <w:tcW w:w="4531" w:type="dxa"/>
          </w:tcPr>
          <w:p w14:paraId="62FB58C5" w14:textId="77777777" w:rsidR="009863AA" w:rsidRDefault="009863AA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8977D9" w14:textId="77777777" w:rsidR="009863AA" w:rsidRDefault="009863AA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7C7AA75" w14:textId="77777777" w:rsidR="009863AA" w:rsidRDefault="009863AA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E31031" w14:textId="77777777" w:rsidR="009863AA" w:rsidRDefault="009863AA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</w:t>
            </w:r>
          </w:p>
          <w:p w14:paraId="7EF0D86D" w14:textId="77777777" w:rsidR="009863AA" w:rsidRDefault="009863AA" w:rsidP="00371B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E0D">
              <w:rPr>
                <w:rFonts w:ascii="Arial" w:hAnsi="Arial" w:cs="Arial"/>
                <w:sz w:val="24"/>
                <w:szCs w:val="24"/>
              </w:rPr>
              <w:t>Francisco Eloecio Silva Lima</w:t>
            </w:r>
          </w:p>
          <w:p w14:paraId="78ABC961" w14:textId="77777777" w:rsidR="009863AA" w:rsidRDefault="009863AA" w:rsidP="00371B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</w:tr>
      <w:tr w:rsidR="009863AA" w14:paraId="1EB0F64A" w14:textId="77777777" w:rsidTr="00371B55">
        <w:tc>
          <w:tcPr>
            <w:tcW w:w="4533" w:type="dxa"/>
          </w:tcPr>
          <w:p w14:paraId="11D76C87" w14:textId="77777777" w:rsidR="009863AA" w:rsidRDefault="009863AA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6B32EA" w14:textId="77777777" w:rsidR="009863AA" w:rsidRDefault="009863AA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8CF380" w14:textId="77777777" w:rsidR="009863AA" w:rsidRDefault="009863AA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966740D" w14:textId="77777777" w:rsidR="009863AA" w:rsidRDefault="009863AA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A7F0EFC" w14:textId="77777777" w:rsidR="009863AA" w:rsidRDefault="009863AA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6EA17B" w14:textId="77777777" w:rsidR="009863AA" w:rsidRDefault="009863AA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</w:t>
            </w:r>
          </w:p>
          <w:p w14:paraId="0A35AD8D" w14:textId="77777777" w:rsidR="009863AA" w:rsidRDefault="009863AA" w:rsidP="00371B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E0D">
              <w:rPr>
                <w:rFonts w:ascii="Arial" w:hAnsi="Arial" w:cs="Arial"/>
                <w:sz w:val="24"/>
                <w:szCs w:val="24"/>
              </w:rPr>
              <w:t>Frederico Damacena Ribeiro Sanção</w:t>
            </w:r>
          </w:p>
          <w:p w14:paraId="484FA0BC" w14:textId="77777777" w:rsidR="009863AA" w:rsidRDefault="009863AA" w:rsidP="00371B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  <w:tc>
          <w:tcPr>
            <w:tcW w:w="4531" w:type="dxa"/>
          </w:tcPr>
          <w:p w14:paraId="31D63413" w14:textId="77777777" w:rsidR="009863AA" w:rsidRDefault="009863AA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988656" w14:textId="77777777" w:rsidR="009863AA" w:rsidRDefault="009863AA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3664504" w14:textId="77777777" w:rsidR="009863AA" w:rsidRDefault="009863AA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729801" w14:textId="77777777" w:rsidR="009863AA" w:rsidRDefault="009863AA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3E0C5E" w14:textId="77777777" w:rsidR="009863AA" w:rsidRDefault="009863AA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F6D6038" w14:textId="77777777" w:rsidR="009863AA" w:rsidRDefault="009863AA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</w:t>
            </w:r>
          </w:p>
          <w:p w14:paraId="121117AB" w14:textId="77777777" w:rsidR="009863AA" w:rsidRDefault="009863AA" w:rsidP="00371B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E0D">
              <w:rPr>
                <w:rFonts w:ascii="Arial" w:hAnsi="Arial" w:cs="Arial"/>
                <w:sz w:val="24"/>
                <w:szCs w:val="24"/>
              </w:rPr>
              <w:t>Graciele Coelho J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BB2E0D">
              <w:rPr>
                <w:rFonts w:ascii="Arial" w:hAnsi="Arial" w:cs="Arial"/>
                <w:sz w:val="24"/>
                <w:szCs w:val="24"/>
              </w:rPr>
              <w:t xml:space="preserve"> de Brito Moreira</w:t>
            </w:r>
          </w:p>
          <w:p w14:paraId="34C5AE00" w14:textId="77777777" w:rsidR="009863AA" w:rsidRDefault="009863AA" w:rsidP="00371B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Vereadora</w:t>
            </w:r>
          </w:p>
        </w:tc>
      </w:tr>
      <w:tr w:rsidR="009863AA" w14:paraId="2173EA63" w14:textId="77777777" w:rsidTr="00371B55">
        <w:tc>
          <w:tcPr>
            <w:tcW w:w="4533" w:type="dxa"/>
          </w:tcPr>
          <w:p w14:paraId="05E548E2" w14:textId="77777777" w:rsidR="009863AA" w:rsidRDefault="009863AA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29AAF7" w14:textId="544F373C" w:rsidR="009863AA" w:rsidRDefault="009863AA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06C8BE" w14:textId="77777777" w:rsidR="00FF400F" w:rsidRDefault="00FF400F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90ADA9" w14:textId="2F94A11A" w:rsidR="009863AA" w:rsidRDefault="009863AA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3F52341" w14:textId="1E567963" w:rsidR="00FF400F" w:rsidRDefault="00FF400F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67B9FB5" w14:textId="77777777" w:rsidR="00FF400F" w:rsidRDefault="00FF400F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23A1D9" w14:textId="77777777" w:rsidR="00FF400F" w:rsidRDefault="00FF400F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62DD66" w14:textId="77777777" w:rsidR="009863AA" w:rsidRDefault="009863AA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</w:t>
            </w:r>
          </w:p>
          <w:p w14:paraId="39D463F4" w14:textId="77777777" w:rsidR="009863AA" w:rsidRDefault="009863AA" w:rsidP="00371B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E0D">
              <w:rPr>
                <w:rFonts w:ascii="Arial" w:hAnsi="Arial" w:cs="Arial"/>
                <w:sz w:val="24"/>
                <w:szCs w:val="24"/>
              </w:rPr>
              <w:t>Laecio Candido Gomes</w:t>
            </w:r>
          </w:p>
          <w:p w14:paraId="240B5B13" w14:textId="77777777" w:rsidR="009863AA" w:rsidRDefault="009863AA" w:rsidP="00371B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  <w:tc>
          <w:tcPr>
            <w:tcW w:w="4531" w:type="dxa"/>
          </w:tcPr>
          <w:p w14:paraId="62B1B860" w14:textId="77777777" w:rsidR="009863AA" w:rsidRDefault="009863AA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6FB17DC" w14:textId="7FAACD4C" w:rsidR="009863AA" w:rsidRDefault="009863AA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692E833" w14:textId="5CE2D5A6" w:rsidR="00FF400F" w:rsidRDefault="00FF400F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52B3B71" w14:textId="77777777" w:rsidR="00FF400F" w:rsidRDefault="00FF400F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EDFA483" w14:textId="14B71DBE" w:rsidR="00FF400F" w:rsidRDefault="00FF400F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FFCC815" w14:textId="77777777" w:rsidR="00FF400F" w:rsidRDefault="00FF400F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CF3CB8" w14:textId="655019F5" w:rsidR="009863AA" w:rsidRDefault="009863AA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594AF8" w14:textId="77777777" w:rsidR="009863AA" w:rsidRDefault="009863AA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</w:t>
            </w:r>
          </w:p>
          <w:p w14:paraId="629DC3C4" w14:textId="77777777" w:rsidR="009863AA" w:rsidRDefault="009863AA" w:rsidP="00371B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E0D">
              <w:rPr>
                <w:rFonts w:ascii="Arial" w:hAnsi="Arial" w:cs="Arial"/>
                <w:sz w:val="24"/>
                <w:szCs w:val="24"/>
              </w:rPr>
              <w:t>Leonardo da Silva Mendes</w:t>
            </w:r>
          </w:p>
          <w:p w14:paraId="596C0E78" w14:textId="77777777" w:rsidR="009863AA" w:rsidRDefault="009863AA" w:rsidP="00371B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</w:tr>
      <w:tr w:rsidR="009863AA" w14:paraId="489710DD" w14:textId="77777777" w:rsidTr="00371B55">
        <w:tc>
          <w:tcPr>
            <w:tcW w:w="4533" w:type="dxa"/>
          </w:tcPr>
          <w:p w14:paraId="76F394CE" w14:textId="77777777" w:rsidR="009863AA" w:rsidRDefault="009863AA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A08F8E" w14:textId="77777777" w:rsidR="009863AA" w:rsidRDefault="009863AA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B02A02" w14:textId="77777777" w:rsidR="009863AA" w:rsidRDefault="009863AA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4484619" w14:textId="77777777" w:rsidR="009863AA" w:rsidRDefault="009863AA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</w:t>
            </w:r>
          </w:p>
          <w:p w14:paraId="23B60FD7" w14:textId="77777777" w:rsidR="009863AA" w:rsidRDefault="009863AA" w:rsidP="00371B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E0D">
              <w:rPr>
                <w:rFonts w:ascii="Arial" w:hAnsi="Arial" w:cs="Arial"/>
                <w:sz w:val="24"/>
                <w:szCs w:val="24"/>
              </w:rPr>
              <w:t>Eleomárcio Almeida de Lima</w:t>
            </w:r>
          </w:p>
          <w:p w14:paraId="1A8A6E05" w14:textId="77777777" w:rsidR="009863AA" w:rsidRDefault="009863AA" w:rsidP="00371B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  <w:tc>
          <w:tcPr>
            <w:tcW w:w="4531" w:type="dxa"/>
          </w:tcPr>
          <w:p w14:paraId="4BAB7129" w14:textId="77777777" w:rsidR="009863AA" w:rsidRDefault="009863AA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210658" w14:textId="77777777" w:rsidR="009863AA" w:rsidRDefault="009863AA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CFD0649" w14:textId="77777777" w:rsidR="009863AA" w:rsidRDefault="009863AA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1E6C75B" w14:textId="77777777" w:rsidR="009863AA" w:rsidRDefault="009863AA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</w:t>
            </w:r>
          </w:p>
          <w:p w14:paraId="6D7AC7AC" w14:textId="77777777" w:rsidR="009863AA" w:rsidRDefault="009863AA" w:rsidP="00371B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E0D">
              <w:rPr>
                <w:rFonts w:ascii="Arial" w:hAnsi="Arial" w:cs="Arial"/>
                <w:sz w:val="24"/>
                <w:szCs w:val="24"/>
              </w:rPr>
              <w:t>Maquivalda Aguiar Barros</w:t>
            </w:r>
          </w:p>
          <w:p w14:paraId="1A4AF49E" w14:textId="77777777" w:rsidR="009863AA" w:rsidRDefault="009863AA" w:rsidP="00371B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Vereadora</w:t>
            </w:r>
          </w:p>
        </w:tc>
      </w:tr>
      <w:tr w:rsidR="009863AA" w14:paraId="3557C3A9" w14:textId="77777777" w:rsidTr="00371B55">
        <w:tc>
          <w:tcPr>
            <w:tcW w:w="4533" w:type="dxa"/>
          </w:tcPr>
          <w:p w14:paraId="666EC25A" w14:textId="77777777" w:rsidR="009863AA" w:rsidRDefault="009863AA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222EF41" w14:textId="77777777" w:rsidR="009863AA" w:rsidRDefault="009863AA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141746B" w14:textId="77777777" w:rsidR="009863AA" w:rsidRDefault="009863AA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1C049C" w14:textId="77777777" w:rsidR="009863AA" w:rsidRDefault="009863AA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</w:t>
            </w:r>
          </w:p>
          <w:p w14:paraId="68E9C968" w14:textId="77777777" w:rsidR="009863AA" w:rsidRDefault="009863AA" w:rsidP="00371B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E0D">
              <w:rPr>
                <w:rFonts w:ascii="Arial" w:hAnsi="Arial" w:cs="Arial"/>
                <w:sz w:val="24"/>
                <w:szCs w:val="24"/>
              </w:rPr>
              <w:t>Antonio Michel Costa Alves</w:t>
            </w:r>
          </w:p>
          <w:p w14:paraId="6BE09AD5" w14:textId="77777777" w:rsidR="009863AA" w:rsidRDefault="009863AA" w:rsidP="00371B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  <w:tc>
          <w:tcPr>
            <w:tcW w:w="4531" w:type="dxa"/>
          </w:tcPr>
          <w:p w14:paraId="22A0C77B" w14:textId="77777777" w:rsidR="009863AA" w:rsidRDefault="009863AA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D1174F5" w14:textId="77777777" w:rsidR="009863AA" w:rsidRDefault="009863AA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1C0821D" w14:textId="77777777" w:rsidR="009863AA" w:rsidRDefault="009863AA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4C8BB3" w14:textId="77777777" w:rsidR="009863AA" w:rsidRDefault="009863AA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</w:t>
            </w:r>
          </w:p>
          <w:p w14:paraId="7097FA90" w14:textId="77777777" w:rsidR="009863AA" w:rsidRDefault="009863AA" w:rsidP="00371B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E0D">
              <w:rPr>
                <w:rFonts w:ascii="Arial" w:hAnsi="Arial" w:cs="Arial"/>
                <w:sz w:val="24"/>
                <w:szCs w:val="24"/>
              </w:rPr>
              <w:t>Sadisvan dos Santos Pereira</w:t>
            </w:r>
          </w:p>
          <w:p w14:paraId="11744A6C" w14:textId="77777777" w:rsidR="009863AA" w:rsidRDefault="009863AA" w:rsidP="00371B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</w:tr>
      <w:tr w:rsidR="009863AA" w14:paraId="01C62BD9" w14:textId="77777777" w:rsidTr="00371B55">
        <w:tc>
          <w:tcPr>
            <w:tcW w:w="4533" w:type="dxa"/>
          </w:tcPr>
          <w:p w14:paraId="02FA0D9B" w14:textId="77777777" w:rsidR="009863AA" w:rsidRDefault="009863AA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DE8934D" w14:textId="77777777" w:rsidR="009863AA" w:rsidRDefault="009863AA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E67E051" w14:textId="77777777" w:rsidR="009863AA" w:rsidRDefault="009863AA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15711F" w14:textId="77777777" w:rsidR="009863AA" w:rsidRDefault="009863AA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</w:t>
            </w:r>
          </w:p>
          <w:p w14:paraId="2BA1891B" w14:textId="77777777" w:rsidR="009863AA" w:rsidRDefault="009863AA" w:rsidP="00371B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E0D">
              <w:rPr>
                <w:rFonts w:ascii="Arial" w:hAnsi="Arial" w:cs="Arial"/>
                <w:sz w:val="24"/>
                <w:szCs w:val="24"/>
              </w:rPr>
              <w:t>José Carlos Nogueira de Araújo Filho</w:t>
            </w:r>
          </w:p>
          <w:p w14:paraId="6F15984A" w14:textId="77777777" w:rsidR="009863AA" w:rsidRDefault="009863AA" w:rsidP="00371B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  <w:tc>
          <w:tcPr>
            <w:tcW w:w="4531" w:type="dxa"/>
          </w:tcPr>
          <w:p w14:paraId="2A8033AA" w14:textId="77777777" w:rsidR="009863AA" w:rsidRDefault="009863AA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34AC013" w14:textId="77777777" w:rsidR="009863AA" w:rsidRDefault="009863AA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B75F09" w14:textId="77777777" w:rsidR="009863AA" w:rsidRDefault="009863AA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6C5B6B5" w14:textId="77777777" w:rsidR="009863AA" w:rsidRDefault="009863AA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</w:t>
            </w:r>
          </w:p>
          <w:p w14:paraId="79FF20CE" w14:textId="77777777" w:rsidR="009863AA" w:rsidRDefault="009863AA" w:rsidP="00371B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E0D">
              <w:rPr>
                <w:rFonts w:ascii="Arial" w:hAnsi="Arial" w:cs="Arial"/>
                <w:sz w:val="24"/>
                <w:szCs w:val="24"/>
              </w:rPr>
              <w:t>Francisco das Chagas Moura</w:t>
            </w:r>
          </w:p>
          <w:p w14:paraId="4B9A83FC" w14:textId="77777777" w:rsidR="009863AA" w:rsidRDefault="009863AA" w:rsidP="00371B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</w:tr>
      <w:tr w:rsidR="009863AA" w14:paraId="3AE95525" w14:textId="77777777" w:rsidTr="00371B55">
        <w:tc>
          <w:tcPr>
            <w:tcW w:w="4533" w:type="dxa"/>
          </w:tcPr>
          <w:p w14:paraId="2A8CDA62" w14:textId="77777777" w:rsidR="009863AA" w:rsidRDefault="009863AA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8A29E11" w14:textId="77777777" w:rsidR="009863AA" w:rsidRDefault="009863AA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196F96D" w14:textId="77777777" w:rsidR="009863AA" w:rsidRDefault="009863AA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7EB78D4" w14:textId="77777777" w:rsidR="009863AA" w:rsidRDefault="009863AA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</w:t>
            </w:r>
          </w:p>
          <w:p w14:paraId="4F8739A0" w14:textId="77777777" w:rsidR="009863AA" w:rsidRDefault="009863AA" w:rsidP="00371B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E0D">
              <w:rPr>
                <w:rFonts w:ascii="Arial" w:hAnsi="Arial" w:cs="Arial"/>
                <w:sz w:val="24"/>
                <w:szCs w:val="24"/>
              </w:rPr>
              <w:t>José Ramos de Oliveira</w:t>
            </w:r>
          </w:p>
          <w:p w14:paraId="11BA9C73" w14:textId="77777777" w:rsidR="009863AA" w:rsidRDefault="009863AA" w:rsidP="00371B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  <w:tc>
          <w:tcPr>
            <w:tcW w:w="4531" w:type="dxa"/>
          </w:tcPr>
          <w:p w14:paraId="3F109BC7" w14:textId="77777777" w:rsidR="009863AA" w:rsidRDefault="009863AA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34FD60" w14:textId="77777777" w:rsidR="009863AA" w:rsidRDefault="009863AA" w:rsidP="00371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743D4B" w14:textId="77777777" w:rsidR="009863AA" w:rsidRDefault="009863AA" w:rsidP="009863AA">
      <w:pPr>
        <w:spacing w:before="120" w:after="200"/>
        <w:jc w:val="both"/>
        <w:rPr>
          <w:rFonts w:ascii="Arial" w:hAnsi="Arial" w:cs="Arial"/>
          <w:sz w:val="24"/>
          <w:szCs w:val="24"/>
        </w:rPr>
      </w:pPr>
    </w:p>
    <w:p w14:paraId="545B60F4" w14:textId="77777777" w:rsidR="009863AA" w:rsidRPr="009863AA" w:rsidRDefault="009863AA" w:rsidP="009863AA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F198321" w14:textId="6B9750CC" w:rsidR="009863AA" w:rsidRDefault="009863AA" w:rsidP="009863AA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FB895E8" w14:textId="77777777" w:rsidR="009863AA" w:rsidRDefault="009863AA" w:rsidP="009863AA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9863A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9E855" w14:textId="77777777" w:rsidR="00A035A7" w:rsidRDefault="00A035A7" w:rsidP="00602EB4">
      <w:pPr>
        <w:spacing w:after="0" w:line="240" w:lineRule="auto"/>
      </w:pPr>
      <w:r>
        <w:separator/>
      </w:r>
    </w:p>
  </w:endnote>
  <w:endnote w:type="continuationSeparator" w:id="0">
    <w:p w14:paraId="00D3B99F" w14:textId="77777777" w:rsidR="00A035A7" w:rsidRDefault="00A035A7" w:rsidP="00602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FD635" w14:textId="77777777" w:rsidR="00A035A7" w:rsidRDefault="00A035A7" w:rsidP="00602EB4">
      <w:pPr>
        <w:spacing w:after="0" w:line="240" w:lineRule="auto"/>
      </w:pPr>
      <w:r>
        <w:separator/>
      </w:r>
    </w:p>
  </w:footnote>
  <w:footnote w:type="continuationSeparator" w:id="0">
    <w:p w14:paraId="2D446005" w14:textId="77777777" w:rsidR="00A035A7" w:rsidRDefault="00A035A7" w:rsidP="00602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832F5" w14:textId="4ACF1E7E" w:rsidR="00602EB4" w:rsidRDefault="00602EB4" w:rsidP="00602EB4">
    <w:pPr>
      <w:pStyle w:val="Cabealho"/>
      <w:jc w:val="center"/>
    </w:pPr>
    <w:r w:rsidRPr="00602EB4">
      <w:rPr>
        <w:noProof/>
      </w:rPr>
      <w:drawing>
        <wp:inline distT="0" distB="0" distL="0" distR="0" wp14:anchorId="06D1AAD5" wp14:editId="349365CD">
          <wp:extent cx="4525006" cy="1190791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25006" cy="11907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95CF9"/>
    <w:multiLevelType w:val="hybridMultilevel"/>
    <w:tmpl w:val="336AD6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8E15E7"/>
    <w:multiLevelType w:val="multilevel"/>
    <w:tmpl w:val="BE1CC8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5548547">
    <w:abstractNumId w:val="1"/>
  </w:num>
  <w:num w:numId="2" w16cid:durableId="1578124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FDA"/>
    <w:rsid w:val="0000367B"/>
    <w:rsid w:val="00025CDA"/>
    <w:rsid w:val="0004593E"/>
    <w:rsid w:val="00056E81"/>
    <w:rsid w:val="000E36FE"/>
    <w:rsid w:val="00134D95"/>
    <w:rsid w:val="0013560E"/>
    <w:rsid w:val="001C2806"/>
    <w:rsid w:val="001E1279"/>
    <w:rsid w:val="002200E5"/>
    <w:rsid w:val="002D2CA9"/>
    <w:rsid w:val="00363A0E"/>
    <w:rsid w:val="00373619"/>
    <w:rsid w:val="00397FDA"/>
    <w:rsid w:val="003F3C41"/>
    <w:rsid w:val="00545D87"/>
    <w:rsid w:val="005B54BB"/>
    <w:rsid w:val="00602EB4"/>
    <w:rsid w:val="0066504E"/>
    <w:rsid w:val="006C4CDA"/>
    <w:rsid w:val="0083013F"/>
    <w:rsid w:val="00832997"/>
    <w:rsid w:val="008814A4"/>
    <w:rsid w:val="008B3704"/>
    <w:rsid w:val="009857E0"/>
    <w:rsid w:val="009863AA"/>
    <w:rsid w:val="009C6282"/>
    <w:rsid w:val="009E512D"/>
    <w:rsid w:val="00A035A7"/>
    <w:rsid w:val="00A83101"/>
    <w:rsid w:val="00AA0885"/>
    <w:rsid w:val="00AB0FBA"/>
    <w:rsid w:val="00AB1E71"/>
    <w:rsid w:val="00B65FA7"/>
    <w:rsid w:val="00B704F6"/>
    <w:rsid w:val="00CC5697"/>
    <w:rsid w:val="00D30659"/>
    <w:rsid w:val="00D61EF9"/>
    <w:rsid w:val="00DA4592"/>
    <w:rsid w:val="00DB4E1D"/>
    <w:rsid w:val="00E126E9"/>
    <w:rsid w:val="00F2082F"/>
    <w:rsid w:val="00F33E47"/>
    <w:rsid w:val="00F73F50"/>
    <w:rsid w:val="00FC24E7"/>
    <w:rsid w:val="00FC3156"/>
    <w:rsid w:val="00FE7816"/>
    <w:rsid w:val="00FF105E"/>
    <w:rsid w:val="00FF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A0BA4"/>
  <w15:chartTrackingRefBased/>
  <w15:docId w15:val="{9FF61DA0-D235-4393-A30D-751F3AD1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FD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1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814A4"/>
    <w:rPr>
      <w:b/>
      <w:bCs/>
    </w:rPr>
  </w:style>
  <w:style w:type="table" w:styleId="Tabelacomgrade">
    <w:name w:val="Table Grid"/>
    <w:basedOn w:val="Tabelanormal"/>
    <w:uiPriority w:val="39"/>
    <w:rsid w:val="00881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02E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2EB4"/>
  </w:style>
  <w:style w:type="paragraph" w:styleId="Rodap">
    <w:name w:val="footer"/>
    <w:basedOn w:val="Normal"/>
    <w:link w:val="RodapChar"/>
    <w:uiPriority w:val="99"/>
    <w:unhideWhenUsed/>
    <w:rsid w:val="00602E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2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1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ACE6C-315C-41C0-BDBB-8B06D72A5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1220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Cicero</dc:creator>
  <cp:keywords/>
  <dc:description/>
  <cp:lastModifiedBy>Vaio®</cp:lastModifiedBy>
  <cp:revision>4</cp:revision>
  <dcterms:created xsi:type="dcterms:W3CDTF">2025-12-12T19:21:00Z</dcterms:created>
  <dcterms:modified xsi:type="dcterms:W3CDTF">2025-12-12T22:05:00Z</dcterms:modified>
</cp:coreProperties>
</file>