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D9E0" w14:textId="4DBE929D" w:rsidR="004A165C" w:rsidRDefault="004A165C" w:rsidP="000423D3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Nº  </w:t>
      </w:r>
      <w:r w:rsidR="000423D3">
        <w:rPr>
          <w:rFonts w:ascii="Arial" w:hAnsi="Arial" w:cs="Arial"/>
          <w:b/>
          <w:sz w:val="24"/>
          <w:szCs w:val="24"/>
        </w:rPr>
        <w:t>416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AF02B75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  <w:b/>
        </w:rPr>
      </w:pPr>
    </w:p>
    <w:p w14:paraId="4AC0137A" w14:textId="77777777" w:rsidR="004A165C" w:rsidRPr="00197E83" w:rsidRDefault="004A165C" w:rsidP="000423D3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45B7FF58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</w:rPr>
      </w:pPr>
    </w:p>
    <w:p w14:paraId="3ECBAC82" w14:textId="77777777" w:rsidR="004A165C" w:rsidRDefault="004A165C" w:rsidP="000423D3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26A5D364" w14:textId="77777777" w:rsidR="004A165C" w:rsidRDefault="004A165C" w:rsidP="000423D3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42AB66D7" w14:textId="77777777" w:rsidR="004A165C" w:rsidRDefault="004A165C" w:rsidP="000423D3">
      <w:pPr>
        <w:pStyle w:val="Standard"/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49512D5" w14:textId="77777777" w:rsidR="004A165C" w:rsidRPr="00B5382A" w:rsidRDefault="004A165C" w:rsidP="000423D3">
      <w:pPr>
        <w:spacing w:before="120" w:after="200" w:line="360" w:lineRule="auto"/>
        <w:jc w:val="center"/>
        <w:rPr>
          <w:rFonts w:ascii="Arial" w:hAnsi="Arial" w:cs="Arial"/>
          <w:b/>
        </w:rPr>
      </w:pPr>
      <w:r w:rsidRPr="00B5382A">
        <w:rPr>
          <w:rFonts w:ascii="Arial" w:hAnsi="Arial" w:cs="Arial"/>
          <w:b/>
        </w:rPr>
        <w:t>JUSTIFICATIVA</w:t>
      </w:r>
    </w:p>
    <w:p w14:paraId="7353DCC5" w14:textId="245D9E3B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t xml:space="preserve">O </w:t>
      </w:r>
      <w:r w:rsidRPr="004A165C">
        <w:rPr>
          <w:rFonts w:ascii="Arial" w:hAnsi="Arial" w:cs="Arial"/>
          <w:b/>
          <w:bCs/>
        </w:rPr>
        <w:t>INSTITUTO MANÁ</w:t>
      </w:r>
      <w:r w:rsidRPr="004A165C">
        <w:rPr>
          <w:rFonts w:ascii="Arial" w:hAnsi="Arial" w:cs="Arial"/>
        </w:rPr>
        <w:t xml:space="preserve">, inscrito no </w:t>
      </w:r>
      <w:r w:rsidRPr="004A165C">
        <w:rPr>
          <w:rFonts w:ascii="Arial" w:hAnsi="Arial" w:cs="Arial"/>
          <w:b/>
          <w:bCs/>
        </w:rPr>
        <w:t>CNPJ nº 20.352.462/0001-85</w:t>
      </w:r>
      <w:r w:rsidRPr="004A165C">
        <w:rPr>
          <w:rFonts w:ascii="Arial" w:hAnsi="Arial" w:cs="Arial"/>
        </w:rPr>
        <w:t xml:space="preserve">, é uma instituição sem fins lucrativos que desenvolve relevantes trabalhos voltados à </w:t>
      </w:r>
      <w:r w:rsidRPr="004A165C">
        <w:rPr>
          <w:rFonts w:ascii="Arial" w:hAnsi="Arial" w:cs="Arial"/>
          <w:b/>
          <w:bCs/>
        </w:rPr>
        <w:t>capacitação de jovens e adultos</w:t>
      </w:r>
      <w:r w:rsidRPr="004A165C">
        <w:rPr>
          <w:rFonts w:ascii="Arial" w:hAnsi="Arial" w:cs="Arial"/>
        </w:rPr>
        <w:t xml:space="preserve">, com o objetivo de promover a </w:t>
      </w:r>
      <w:r w:rsidRPr="004A165C">
        <w:rPr>
          <w:rFonts w:ascii="Arial" w:hAnsi="Arial" w:cs="Arial"/>
          <w:b/>
          <w:bCs/>
        </w:rPr>
        <w:t>melhoria da qualidade de vida</w:t>
      </w:r>
      <w:r w:rsidRPr="004A165C">
        <w:rPr>
          <w:rFonts w:ascii="Arial" w:hAnsi="Arial" w:cs="Arial"/>
        </w:rPr>
        <w:t xml:space="preserve"> da população do município de </w:t>
      </w:r>
      <w:r w:rsidRPr="004A165C">
        <w:rPr>
          <w:rFonts w:ascii="Arial" w:hAnsi="Arial" w:cs="Arial"/>
          <w:b/>
          <w:bCs/>
        </w:rPr>
        <w:t>Parauapebas</w:t>
      </w:r>
      <w:r w:rsidRPr="004A165C">
        <w:rPr>
          <w:rFonts w:ascii="Arial" w:hAnsi="Arial" w:cs="Arial"/>
        </w:rPr>
        <w:t>.</w:t>
      </w:r>
    </w:p>
    <w:p w14:paraId="73497969" w14:textId="77777777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t>As ações do Instituto Maná são direcionadas à formação profissional, ao fortalecimento de competências pessoais e à inclusão social, contribuindo para a geração de oportunidades, o aumento da empregabilidade e o desenvolvimento da autonomia dos beneficiários. O trabalho desenvolvido atende, prioritariamente, pessoas em situação de vulnerabilidade social, ampliando o acesso ao conhecimento e às condições necessárias para a inserção no mercado de trabalho.</w:t>
      </w:r>
    </w:p>
    <w:p w14:paraId="64C3971F" w14:textId="77777777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lastRenderedPageBreak/>
        <w:t>Diante das demandas sociais existentes no município e da necessidade de fortalecimento de políticas públicas voltadas à qualificação e ao desenvolvimento humano, o Instituto Maná propõe a ampliação de suas atividades formativas, alinhadas às diretrizes de desenvolvimento social e econômico local.</w:t>
      </w:r>
    </w:p>
    <w:p w14:paraId="3E896258" w14:textId="77777777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t xml:space="preserve">Nesse contexto, justifica-se o </w:t>
      </w:r>
      <w:r w:rsidRPr="004A165C">
        <w:rPr>
          <w:rFonts w:ascii="Arial" w:hAnsi="Arial" w:cs="Arial"/>
          <w:b/>
          <w:bCs/>
        </w:rPr>
        <w:t>pedido de destinação de emenda parlamentar por meio do Gabinete do Vereador Elias</w:t>
      </w:r>
      <w:r w:rsidRPr="004A165C">
        <w:rPr>
          <w:rFonts w:ascii="Arial" w:hAnsi="Arial" w:cs="Arial"/>
        </w:rPr>
        <w:t>, como forma de garantir a continuidade, a ampliação e a qualificação das ações desenvolvidas pela instituição. Os recursos oriundos da emenda parlamentar possibilitarão a aquisição de materiais didáticos, equipamentos, insumos e apoio às atividades pedagógicas, assegurando maior alcance e efetividade dos projetos executados.</w:t>
      </w:r>
    </w:p>
    <w:p w14:paraId="378E9AE4" w14:textId="77777777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t>A parceria entre o Poder Legislativo e o Instituto Maná representa um investimento estratégico na capacitação da população, na promoção da inclusão social e na melhoria da qualidade de vida, contribuindo para o fortalecimento do desenvolvimento humano e social do município de Parauapebas.</w:t>
      </w:r>
    </w:p>
    <w:p w14:paraId="74D8FD42" w14:textId="77777777" w:rsidR="004A165C" w:rsidRPr="004A165C" w:rsidRDefault="004A165C" w:rsidP="000423D3">
      <w:pPr>
        <w:spacing w:line="360" w:lineRule="auto"/>
        <w:jc w:val="both"/>
        <w:rPr>
          <w:rFonts w:ascii="Arial" w:hAnsi="Arial" w:cs="Arial"/>
        </w:rPr>
      </w:pPr>
      <w:r w:rsidRPr="004A165C">
        <w:rPr>
          <w:rFonts w:ascii="Arial" w:hAnsi="Arial" w:cs="Arial"/>
        </w:rPr>
        <w:t>Dessa forma, a presente justificativa fundamenta-se no interesse público, na relevância social das ações desenvolvidas e no impacto positivo gerado pela capacitação de jovens e adultos, reafirmando a importância da destinação de emenda parlamentar para o fortalecimento das iniciativas do Instituto Maná.</w:t>
      </w:r>
    </w:p>
    <w:p w14:paraId="4378C46A" w14:textId="77777777" w:rsidR="004A165C" w:rsidRPr="00540168" w:rsidRDefault="004A165C" w:rsidP="004A165C">
      <w:pPr>
        <w:jc w:val="both"/>
      </w:pPr>
    </w:p>
    <w:p w14:paraId="2B09CC5F" w14:textId="604EAC00" w:rsidR="004A165C" w:rsidRDefault="004A165C" w:rsidP="004A165C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3408DA" wp14:editId="724446AB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4516545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C3975" w14:textId="77777777" w:rsidR="004A165C" w:rsidRDefault="004A165C" w:rsidP="004A1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08DA" id="Retângulo 1" o:spid="_x0000_s1026" style="position:absolute;left:0;text-align:left;margin-left:470.2pt;margin-top:48.9pt;width:23pt;height:19.5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735C3975" w14:textId="77777777" w:rsidR="004A165C" w:rsidRDefault="004A165C" w:rsidP="004A1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580628" wp14:editId="0BF10613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59279318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94806" w14:textId="77777777" w:rsidR="004A165C" w:rsidRDefault="004A165C" w:rsidP="004A1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0628" id="_x0000_s1027" style="position:absolute;left:0;text-align:left;margin-left:363.45pt;margin-top:49.1pt;width:23pt;height:19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29F94806" w14:textId="77777777" w:rsidR="004A165C" w:rsidRDefault="004A165C" w:rsidP="004A1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82BCB4" wp14:editId="0A8E08E8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67602540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3FAA7" w14:textId="77777777" w:rsidR="004A165C" w:rsidRDefault="004A165C" w:rsidP="004A165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2BCB4" id="_x0000_s1028" style="position:absolute;left:0;text-align:left;margin-left:234.6pt;margin-top:49.15pt;width:23pt;height:19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3053FAA7" w14:textId="77777777" w:rsidR="004A165C" w:rsidRDefault="004A165C" w:rsidP="004A165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FD0DD4">
        <w:rPr>
          <w:rFonts w:ascii="Arial" w:hAnsi="Arial" w:cs="Arial"/>
          <w:color w:val="EE0000"/>
        </w:rPr>
        <w:t xml:space="preserve">de serviços </w:t>
      </w:r>
      <w:r>
        <w:rPr>
          <w:rFonts w:ascii="Arial" w:hAnsi="Arial" w:cs="Arial"/>
          <w:color w:val="EE0000"/>
        </w:rPr>
        <w:t xml:space="preserve">profissionalizantes </w:t>
      </w:r>
      <w:r>
        <w:rPr>
          <w:rFonts w:ascii="Arial" w:hAnsi="Arial" w:cs="Arial"/>
          <w:color w:val="000000"/>
        </w:rPr>
        <w:t xml:space="preserve">que tem por objetivo desenvolver trabalhos voltados </w:t>
      </w:r>
      <w:r>
        <w:rPr>
          <w:rFonts w:ascii="Arial" w:hAnsi="Arial" w:cs="Arial"/>
          <w:color w:val="EE0000"/>
        </w:rPr>
        <w:t>ao profissional</w:t>
      </w:r>
      <w:r>
        <w:rPr>
          <w:rFonts w:ascii="Arial" w:hAnsi="Arial" w:cs="Arial"/>
          <w:color w:val="000000"/>
        </w:rPr>
        <w:t>.</w:t>
      </w:r>
    </w:p>
    <w:p w14:paraId="31F219A0" w14:textId="77777777" w:rsidR="004A165C" w:rsidRDefault="004A165C" w:rsidP="004A165C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31222BA6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FD0DD4">
        <w:rPr>
          <w:rFonts w:ascii="Arial" w:hAnsi="Arial" w:cs="Arial"/>
          <w:b/>
        </w:rPr>
        <w:t xml:space="preserve">INTERESSADO: </w:t>
      </w:r>
      <w:r w:rsidRPr="004A165C">
        <w:rPr>
          <w:rFonts w:ascii="Arial" w:hAnsi="Arial" w:cs="Arial"/>
          <w:b/>
          <w:bCs/>
        </w:rPr>
        <w:t>INSTITUTO MANÁ</w:t>
      </w:r>
    </w:p>
    <w:p w14:paraId="2FCDE30C" w14:textId="64026FB3" w:rsidR="004A165C" w:rsidRDefault="004A165C" w:rsidP="000423D3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CNPJ: </w:t>
      </w:r>
      <w:r>
        <w:rPr>
          <w:rFonts w:ascii="Arial" w:hAnsi="Arial" w:cs="Arial"/>
          <w:b/>
          <w:bCs/>
        </w:rPr>
        <w:t>20.352.462/0001-85</w:t>
      </w:r>
    </w:p>
    <w:p w14:paraId="088C079F" w14:textId="460E1F76" w:rsidR="004A165C" w:rsidRDefault="004A165C" w:rsidP="000423D3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</w:t>
      </w:r>
      <w:r w:rsidRPr="004A165C">
        <w:rPr>
          <w:rFonts w:ascii="Arial" w:hAnsi="Arial" w:cs="Arial"/>
          <w:color w:val="EE0000"/>
        </w:rPr>
        <w:t xml:space="preserve">as atividades </w:t>
      </w:r>
      <w:proofErr w:type="spellStart"/>
      <w:r>
        <w:rPr>
          <w:rFonts w:ascii="Arial" w:hAnsi="Arial" w:cs="Arial"/>
          <w:color w:val="EE0000"/>
        </w:rPr>
        <w:t>profissinais</w:t>
      </w:r>
      <w:proofErr w:type="spellEnd"/>
      <w:r>
        <w:rPr>
          <w:rFonts w:ascii="Arial" w:hAnsi="Arial" w:cs="Arial"/>
          <w:color w:val="000000"/>
        </w:rPr>
        <w:t>;</w:t>
      </w:r>
    </w:p>
    <w:p w14:paraId="7F0D2471" w14:textId="46103905" w:rsidR="004A165C" w:rsidRDefault="004A165C" w:rsidP="000423D3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Pr="00EF4DD0">
        <w:t xml:space="preserve">O </w:t>
      </w:r>
      <w:r w:rsidRPr="004A165C">
        <w:rPr>
          <w:rFonts w:ascii="Arial" w:hAnsi="Arial" w:cs="Arial"/>
          <w:b/>
          <w:bCs/>
        </w:rPr>
        <w:t>INSTITUTO MANÁ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color w:val="000000"/>
        </w:rPr>
        <w:t xml:space="preserve">entidade civil sem </w:t>
      </w:r>
      <w:r>
        <w:rPr>
          <w:rFonts w:ascii="Arial" w:hAnsi="Arial" w:cs="Arial"/>
          <w:color w:val="000000"/>
        </w:rPr>
        <w:lastRenderedPageBreak/>
        <w:t xml:space="preserve">fins lucrativos, com vasta experiência no atendimento às atividades </w:t>
      </w:r>
      <w:r>
        <w:rPr>
          <w:rFonts w:ascii="Arial" w:hAnsi="Arial" w:cs="Arial"/>
          <w:color w:val="EE0000"/>
        </w:rPr>
        <w:t>de cursos profissionalizantes</w:t>
      </w:r>
      <w:r>
        <w:rPr>
          <w:rFonts w:ascii="Arial" w:hAnsi="Arial" w:cs="Arial"/>
          <w:color w:val="000000"/>
        </w:rPr>
        <w:t>.</w:t>
      </w:r>
    </w:p>
    <w:p w14:paraId="363C0068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36E86B46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0D683FF0" w14:textId="77777777" w:rsidR="004A165C" w:rsidRDefault="004A165C" w:rsidP="000423D3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7369960D" w14:textId="2255E86B" w:rsidR="004A165C" w:rsidRPr="00083296" w:rsidRDefault="004A165C" w:rsidP="000423D3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Pr="004A165C">
        <w:rPr>
          <w:rFonts w:ascii="Arial" w:hAnsi="Arial" w:cs="Arial"/>
          <w:b/>
          <w:bCs/>
        </w:rPr>
        <w:t>INSTITUTO MANÁ</w:t>
      </w:r>
      <w:r w:rsidRPr="000C2212">
        <w:rPr>
          <w:rFonts w:ascii="Arial" w:hAnsi="Arial" w:cs="Arial"/>
          <w:b/>
          <w:bCs/>
        </w:rPr>
        <w:t>,</w:t>
      </w:r>
      <w:r w:rsidRPr="00B5382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Pr="00B57951">
        <w:rPr>
          <w:rFonts w:ascii="Arial" w:hAnsi="Arial" w:cs="Arial"/>
          <w:b/>
          <w:bCs/>
          <w:color w:val="EE0000"/>
        </w:rPr>
        <w:t>1</w:t>
      </w:r>
      <w:r>
        <w:rPr>
          <w:rFonts w:ascii="Arial" w:hAnsi="Arial" w:cs="Arial"/>
          <w:color w:val="000000"/>
        </w:rPr>
        <w:t xml:space="preserve"> de </w:t>
      </w:r>
      <w:r w:rsidR="000423D3">
        <w:rPr>
          <w:rFonts w:ascii="Arial" w:hAnsi="Arial" w:cs="Arial"/>
          <w:b/>
          <w:bCs/>
          <w:color w:val="EE0000"/>
        </w:rPr>
        <w:t>9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 w:rsidR="004B62D2">
        <w:rPr>
          <w:rFonts w:ascii="Arial" w:hAnsi="Arial" w:cs="Arial"/>
          <w:b/>
          <w:bCs/>
          <w:color w:val="EE0000"/>
        </w:rPr>
        <w:t>3</w:t>
      </w:r>
      <w:r w:rsidR="00D9268E">
        <w:rPr>
          <w:rFonts w:ascii="Arial" w:hAnsi="Arial" w:cs="Arial"/>
          <w:b/>
          <w:bCs/>
          <w:color w:val="EE0000"/>
        </w:rPr>
        <w:t>0</w:t>
      </w:r>
      <w:r w:rsidR="004B62D2">
        <w:rPr>
          <w:rFonts w:ascii="Arial" w:hAnsi="Arial" w:cs="Arial"/>
          <w:b/>
          <w:bCs/>
          <w:color w:val="EE0000"/>
        </w:rPr>
        <w:t>0</w:t>
      </w:r>
      <w:r>
        <w:rPr>
          <w:rFonts w:ascii="Arial" w:hAnsi="Arial" w:cs="Arial"/>
          <w:b/>
          <w:bCs/>
          <w:color w:val="EE0000"/>
        </w:rPr>
        <w:t>.000,00</w:t>
      </w:r>
      <w:r>
        <w:rPr>
          <w:rFonts w:ascii="Arial" w:hAnsi="Arial" w:cs="Arial"/>
          <w:color w:val="000000"/>
        </w:rPr>
        <w:t xml:space="preserve"> (</w:t>
      </w:r>
      <w:r w:rsidR="004B62D2">
        <w:rPr>
          <w:rFonts w:ascii="Arial" w:hAnsi="Arial" w:cs="Arial"/>
          <w:color w:val="000000"/>
        </w:rPr>
        <w:t>trezentos m</w:t>
      </w:r>
      <w:r>
        <w:rPr>
          <w:rFonts w:ascii="Arial" w:hAnsi="Arial" w:cs="Arial"/>
          <w:color w:val="000000"/>
        </w:rPr>
        <w:t xml:space="preserve">il 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 xml:space="preserve">as atividades </w:t>
      </w:r>
      <w:r w:rsidRPr="004A165C">
        <w:rPr>
          <w:rFonts w:ascii="Arial" w:hAnsi="Arial" w:cs="Arial"/>
          <w:color w:val="EE0000"/>
        </w:rPr>
        <w:t xml:space="preserve">profissionais. </w:t>
      </w:r>
    </w:p>
    <w:p w14:paraId="0A7D92E0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E785C0B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Parauapebas 19 de dezembro de 2025</w:t>
      </w:r>
    </w:p>
    <w:p w14:paraId="3A6FBC1B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6B9034CB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646398C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F1A759F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51F0C5C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2329F6B9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07DC5602" w14:textId="77777777" w:rsidR="004A165C" w:rsidRDefault="004A165C" w:rsidP="004A165C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ADC3FC7" w14:textId="77777777" w:rsidR="004A165C" w:rsidRDefault="004A165C" w:rsidP="004A165C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6795470" w14:textId="77777777" w:rsidR="00085455" w:rsidRDefault="00085455" w:rsidP="004A165C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8DB5A0D" w14:textId="77777777" w:rsidR="004A165C" w:rsidRDefault="004A165C" w:rsidP="004A165C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521A774B" w14:textId="77777777" w:rsidR="004A165C" w:rsidRPr="008133AB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4A165C" w:rsidRPr="008133AB" w14:paraId="50D41C8B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887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4A165C" w:rsidRPr="008133AB" w14:paraId="15375512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D0BE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F777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868A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02145087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4D9D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2ABF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A965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3FB1164D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ED6F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A37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5C3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2643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C896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D9B7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60CB7748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5321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39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D69D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3CE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F530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08E8" w14:textId="77777777" w:rsidR="004A165C" w:rsidRPr="008133AB" w:rsidRDefault="004A165C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BFE89" w14:textId="77777777" w:rsidR="004A165C" w:rsidRPr="008133AB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950D7DC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A165C" w:rsidRPr="008133AB" w14:paraId="246F93E5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0A22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165C" w:rsidRPr="008133AB" w14:paraId="6028A439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6DFD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6CC9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27C0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0FD5B80E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6BF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506B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0BD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1DB256CA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A51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BD1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85E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670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EAE9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C548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1977D814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51F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F8C8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C808" w14:textId="77777777" w:rsidR="004A165C" w:rsidRPr="008133AB" w:rsidRDefault="004A165C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974D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3EE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631A" w14:textId="3B7BC72F" w:rsidR="004A165C" w:rsidRPr="00D9268E" w:rsidRDefault="00D9268E" w:rsidP="00C01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68E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300.000,00</w:t>
            </w:r>
          </w:p>
        </w:tc>
      </w:tr>
    </w:tbl>
    <w:p w14:paraId="25A94604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9EFDD9E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A165C" w:rsidRPr="008133AB" w14:paraId="0EFB8B1F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F242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165C" w:rsidRPr="008133AB" w14:paraId="2C4B3101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E021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30D9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CD05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6394DA4C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B453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C080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BB00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165C" w:rsidRPr="008133AB" w14:paraId="1AE37184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73A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593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1F0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CC3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AD3F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393A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66FAF17E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89C8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734F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5345" w14:textId="77777777" w:rsidR="004A165C" w:rsidRPr="008133AB" w:rsidRDefault="004A165C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796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174A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7EF9" w14:textId="77777777" w:rsidR="004A165C" w:rsidRPr="008133AB" w:rsidRDefault="004A165C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F6336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D5DF2CC" w14:textId="77777777" w:rsidR="004A165C" w:rsidRPr="008133AB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A165C" w:rsidRPr="008133AB" w14:paraId="636E86A6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505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4A165C" w:rsidRPr="008133AB" w14:paraId="30D660FD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69DF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4224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2669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65C" w:rsidRPr="008133AB" w14:paraId="55F4ACAC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9165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lastRenderedPageBreak/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8E1B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8768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65C" w:rsidRPr="008133AB" w14:paraId="7751463C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11F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658D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8A0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E3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AB1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BD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114C2BA0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584C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FB0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8FA2" w14:textId="77777777" w:rsidR="004A165C" w:rsidRPr="008133AB" w:rsidRDefault="004A165C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24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8A7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349C" w14:textId="77777777" w:rsidR="004A165C" w:rsidRPr="008133AB" w:rsidRDefault="004A165C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3262A1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D142B03" w14:textId="77777777" w:rsidR="00085455" w:rsidRDefault="00085455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1E23EA" w14:textId="77777777" w:rsidR="00085455" w:rsidRDefault="00085455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AAEE488" w14:textId="77777777" w:rsidR="00085455" w:rsidRDefault="00085455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1FE9B98" w14:textId="77777777" w:rsidR="004A165C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A165C" w:rsidRPr="008133AB" w14:paraId="41932639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FFA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165C" w:rsidRPr="008133AB" w14:paraId="28B4936F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24E9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CE12" w14:textId="02D43BD5" w:rsidR="004A165C" w:rsidRPr="008133AB" w:rsidRDefault="004B62D2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0B2" w14:textId="19D0E628" w:rsidR="004A165C" w:rsidRPr="006F7F9B" w:rsidRDefault="004B62D2" w:rsidP="00C01828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DESENVOLVIMENTO</w:t>
            </w:r>
          </w:p>
        </w:tc>
      </w:tr>
      <w:tr w:rsidR="004A165C" w:rsidRPr="008133AB" w14:paraId="1D2E96E3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C9D7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FFA4" w14:textId="5D5D3AC8" w:rsidR="004A165C" w:rsidRPr="008133AB" w:rsidRDefault="004B62D2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1BCE" w14:textId="7CDD80D5" w:rsidR="004A165C" w:rsidRPr="008133AB" w:rsidRDefault="004B62D2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DESENVOLVIMENTO</w:t>
            </w:r>
          </w:p>
        </w:tc>
      </w:tr>
      <w:tr w:rsidR="004A165C" w:rsidRPr="008133AB" w14:paraId="2B90B0DC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4F4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C483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324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75D7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AA2D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3792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695825E2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B313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0DD" w14:textId="05B4FE1A" w:rsidR="004A165C" w:rsidRPr="008133AB" w:rsidRDefault="004B62D2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23 333 6066 2.340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9369" w14:textId="7DECCA60" w:rsidR="004A165C" w:rsidRPr="008133AB" w:rsidRDefault="004B62D2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Geração de Emprego empreendedorismo, Qualificação.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F4AA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0F93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50F3" w14:textId="2ECFB91F" w:rsidR="004A165C" w:rsidRPr="00B33F89" w:rsidRDefault="00D9268E" w:rsidP="00C01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68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300.000,00</w:t>
            </w:r>
          </w:p>
        </w:tc>
      </w:tr>
    </w:tbl>
    <w:p w14:paraId="75B2445D" w14:textId="77777777" w:rsidR="004A165C" w:rsidRPr="008133AB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587E3" w14:textId="77777777" w:rsidR="004A165C" w:rsidRPr="008133AB" w:rsidRDefault="004A165C" w:rsidP="004A165C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A165C" w:rsidRPr="008133AB" w14:paraId="1461FA86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0315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165C" w:rsidRPr="008133AB" w14:paraId="5E192208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9B82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FE0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9050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65C" w:rsidRPr="008133AB" w14:paraId="5B0D534D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6600" w14:textId="77777777" w:rsidR="004A165C" w:rsidRPr="008133AB" w:rsidRDefault="004A165C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C05A" w14:textId="77777777" w:rsidR="004A165C" w:rsidRPr="008133AB" w:rsidRDefault="004A165C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18EE" w14:textId="77777777" w:rsidR="004A165C" w:rsidRPr="008133AB" w:rsidRDefault="004A165C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65C" w:rsidRPr="008133AB" w14:paraId="66EE421D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9FF1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BAC3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BF5B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CAD8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9091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EB30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A165C" w:rsidRPr="008133AB" w14:paraId="37F8BF86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3CC8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B439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DA4E" w14:textId="77777777" w:rsidR="004A165C" w:rsidRPr="008133AB" w:rsidRDefault="004A165C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B5E1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66E1" w14:textId="77777777" w:rsidR="004A165C" w:rsidRPr="008133AB" w:rsidRDefault="004A165C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C665" w14:textId="77777777" w:rsidR="004A165C" w:rsidRPr="008133AB" w:rsidRDefault="004A165C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83F4F" w14:textId="77777777" w:rsidR="004A165C" w:rsidRDefault="004A165C" w:rsidP="004A165C">
      <w:pPr>
        <w:jc w:val="right"/>
        <w:rPr>
          <w:rFonts w:ascii="Arial" w:hAnsi="Arial" w:cs="Arial"/>
        </w:rPr>
      </w:pPr>
    </w:p>
    <w:p w14:paraId="52822B7E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6CB64CD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23E6F91F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6EEFDC45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2E2443F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D60DE0F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833AFA1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23308493" w14:textId="7D88646F" w:rsidR="00E155D4" w:rsidRPr="001B31CE" w:rsidRDefault="00085455" w:rsidP="000423D3">
      <w:pPr>
        <w:pStyle w:val="Standard"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sectPr w:rsidR="00E155D4" w:rsidRPr="001B31CE" w:rsidSect="00A17BDA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91C6" w14:textId="77777777" w:rsidR="00D575B3" w:rsidRDefault="00D575B3">
      <w:r>
        <w:separator/>
      </w:r>
    </w:p>
  </w:endnote>
  <w:endnote w:type="continuationSeparator" w:id="0">
    <w:p w14:paraId="6E515CE9" w14:textId="77777777" w:rsidR="00D575B3" w:rsidRDefault="00D5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0E9D" w14:textId="77777777" w:rsidR="00D575B3" w:rsidRDefault="00D575B3">
      <w:r>
        <w:rPr>
          <w:color w:val="000000"/>
        </w:rPr>
        <w:separator/>
      </w:r>
    </w:p>
  </w:footnote>
  <w:footnote w:type="continuationSeparator" w:id="0">
    <w:p w14:paraId="336BBE76" w14:textId="77777777" w:rsidR="00D575B3" w:rsidRDefault="00D575B3">
      <w:r>
        <w:continuationSeparator/>
      </w:r>
    </w:p>
  </w:footnote>
  <w:footnote w:id="1">
    <w:p w14:paraId="05F852A6" w14:textId="77777777" w:rsidR="004A165C" w:rsidRPr="00B57951" w:rsidRDefault="004A165C" w:rsidP="004A165C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22875DC8" w14:textId="77777777" w:rsidR="004A165C" w:rsidRDefault="004A165C" w:rsidP="004A165C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3E259354" w14:textId="77777777" w:rsidR="004A165C" w:rsidRPr="00854E21" w:rsidRDefault="004A165C" w:rsidP="004A165C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4291D6E8" w14:textId="77777777" w:rsidR="004A165C" w:rsidRPr="00F50A9F" w:rsidRDefault="004A165C" w:rsidP="004A165C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74D" w14:textId="267571F0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152E64E1" w14:textId="77777777" w:rsidR="00691F53" w:rsidRDefault="00691F53">
    <w:pPr>
      <w:pStyle w:val="SemEspaamento"/>
      <w:jc w:val="center"/>
    </w:pPr>
  </w:p>
  <w:p w14:paraId="60BD6472" w14:textId="437FB422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4EE8934" w:rsidR="00C01F37" w:rsidRDefault="00C01F37">
    <w:pPr>
      <w:pStyle w:val="SemEspaamento"/>
      <w:jc w:val="center"/>
    </w:pPr>
    <w:r>
      <w:t xml:space="preserve">GABINETE </w:t>
    </w:r>
    <w:r w:rsidR="0070395D">
      <w:t>DOVEREADOR</w:t>
    </w:r>
    <w:r w:rsidR="00A17BDA">
      <w:t xml:space="preserve"> ELIAS FERREIRA DE ALMEIDA FILHO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341B8"/>
    <w:rsid w:val="000423D3"/>
    <w:rsid w:val="00043F17"/>
    <w:rsid w:val="00060136"/>
    <w:rsid w:val="0007125B"/>
    <w:rsid w:val="00083296"/>
    <w:rsid w:val="00085455"/>
    <w:rsid w:val="0008655D"/>
    <w:rsid w:val="000A7CF0"/>
    <w:rsid w:val="000B7FE3"/>
    <w:rsid w:val="000C2212"/>
    <w:rsid w:val="000C3BB9"/>
    <w:rsid w:val="000E131F"/>
    <w:rsid w:val="00100830"/>
    <w:rsid w:val="0011315C"/>
    <w:rsid w:val="0011503A"/>
    <w:rsid w:val="00120338"/>
    <w:rsid w:val="00130F77"/>
    <w:rsid w:val="0014357D"/>
    <w:rsid w:val="001A4C11"/>
    <w:rsid w:val="001B31CE"/>
    <w:rsid w:val="001C0B46"/>
    <w:rsid w:val="001C2AF9"/>
    <w:rsid w:val="001C5E1C"/>
    <w:rsid w:val="001C70DB"/>
    <w:rsid w:val="002030B4"/>
    <w:rsid w:val="00210C6D"/>
    <w:rsid w:val="00211BCB"/>
    <w:rsid w:val="002257EF"/>
    <w:rsid w:val="00244AEE"/>
    <w:rsid w:val="002541A9"/>
    <w:rsid w:val="002643C8"/>
    <w:rsid w:val="002717BD"/>
    <w:rsid w:val="00272E63"/>
    <w:rsid w:val="002B3680"/>
    <w:rsid w:val="002E4D7A"/>
    <w:rsid w:val="002F5413"/>
    <w:rsid w:val="00300C53"/>
    <w:rsid w:val="00327CE0"/>
    <w:rsid w:val="00332571"/>
    <w:rsid w:val="00356F3D"/>
    <w:rsid w:val="00395C20"/>
    <w:rsid w:val="003A44C7"/>
    <w:rsid w:val="003E4A93"/>
    <w:rsid w:val="00434393"/>
    <w:rsid w:val="00445701"/>
    <w:rsid w:val="00457085"/>
    <w:rsid w:val="00460A13"/>
    <w:rsid w:val="00480149"/>
    <w:rsid w:val="00482839"/>
    <w:rsid w:val="004934C5"/>
    <w:rsid w:val="004A165C"/>
    <w:rsid w:val="004A5677"/>
    <w:rsid w:val="004A7A2A"/>
    <w:rsid w:val="004B62D2"/>
    <w:rsid w:val="004D0364"/>
    <w:rsid w:val="00500F9A"/>
    <w:rsid w:val="00502FDD"/>
    <w:rsid w:val="0050603E"/>
    <w:rsid w:val="00527D5F"/>
    <w:rsid w:val="00530BF3"/>
    <w:rsid w:val="00546CD4"/>
    <w:rsid w:val="005A66F0"/>
    <w:rsid w:val="005D61B2"/>
    <w:rsid w:val="00606CEE"/>
    <w:rsid w:val="006266F7"/>
    <w:rsid w:val="00627DE8"/>
    <w:rsid w:val="00634CB0"/>
    <w:rsid w:val="00637D01"/>
    <w:rsid w:val="0064750D"/>
    <w:rsid w:val="00691F53"/>
    <w:rsid w:val="006A0C92"/>
    <w:rsid w:val="006B2C4D"/>
    <w:rsid w:val="006D6F77"/>
    <w:rsid w:val="0070395D"/>
    <w:rsid w:val="007145BD"/>
    <w:rsid w:val="00731F71"/>
    <w:rsid w:val="00780AF5"/>
    <w:rsid w:val="00782CFE"/>
    <w:rsid w:val="0078713F"/>
    <w:rsid w:val="00791D2A"/>
    <w:rsid w:val="007B005D"/>
    <w:rsid w:val="007E313A"/>
    <w:rsid w:val="0080717B"/>
    <w:rsid w:val="008133AB"/>
    <w:rsid w:val="00841DAD"/>
    <w:rsid w:val="0085240D"/>
    <w:rsid w:val="0085249F"/>
    <w:rsid w:val="00854E21"/>
    <w:rsid w:val="008A16C7"/>
    <w:rsid w:val="008E325A"/>
    <w:rsid w:val="00901801"/>
    <w:rsid w:val="009453A9"/>
    <w:rsid w:val="0095221B"/>
    <w:rsid w:val="00972922"/>
    <w:rsid w:val="00981DA3"/>
    <w:rsid w:val="009826FF"/>
    <w:rsid w:val="009B5347"/>
    <w:rsid w:val="009E3B52"/>
    <w:rsid w:val="00A00E05"/>
    <w:rsid w:val="00A17BDA"/>
    <w:rsid w:val="00A32FEB"/>
    <w:rsid w:val="00A64D7C"/>
    <w:rsid w:val="00A6646D"/>
    <w:rsid w:val="00A7281D"/>
    <w:rsid w:val="00A76B54"/>
    <w:rsid w:val="00A81141"/>
    <w:rsid w:val="00A8731C"/>
    <w:rsid w:val="00AC6770"/>
    <w:rsid w:val="00AE4E3C"/>
    <w:rsid w:val="00AE54E6"/>
    <w:rsid w:val="00AF387F"/>
    <w:rsid w:val="00AF4148"/>
    <w:rsid w:val="00AF7E80"/>
    <w:rsid w:val="00B16A86"/>
    <w:rsid w:val="00B17B8D"/>
    <w:rsid w:val="00B5382A"/>
    <w:rsid w:val="00B551BC"/>
    <w:rsid w:val="00B57951"/>
    <w:rsid w:val="00B6725B"/>
    <w:rsid w:val="00BC41B4"/>
    <w:rsid w:val="00BC46B2"/>
    <w:rsid w:val="00BC7E0E"/>
    <w:rsid w:val="00BD51E8"/>
    <w:rsid w:val="00BE3AE2"/>
    <w:rsid w:val="00BF108F"/>
    <w:rsid w:val="00BF2F7F"/>
    <w:rsid w:val="00C00A1F"/>
    <w:rsid w:val="00C01F37"/>
    <w:rsid w:val="00C45694"/>
    <w:rsid w:val="00C75A5C"/>
    <w:rsid w:val="00CB4362"/>
    <w:rsid w:val="00CB6889"/>
    <w:rsid w:val="00CC33B6"/>
    <w:rsid w:val="00CE329D"/>
    <w:rsid w:val="00D12782"/>
    <w:rsid w:val="00D3047D"/>
    <w:rsid w:val="00D37700"/>
    <w:rsid w:val="00D533BF"/>
    <w:rsid w:val="00D575B3"/>
    <w:rsid w:val="00D576C4"/>
    <w:rsid w:val="00D60DF5"/>
    <w:rsid w:val="00D83285"/>
    <w:rsid w:val="00D8518D"/>
    <w:rsid w:val="00D865CD"/>
    <w:rsid w:val="00D9268E"/>
    <w:rsid w:val="00DA1F8A"/>
    <w:rsid w:val="00DC6E52"/>
    <w:rsid w:val="00DC7C14"/>
    <w:rsid w:val="00DE3BF8"/>
    <w:rsid w:val="00DF55DD"/>
    <w:rsid w:val="00E155D4"/>
    <w:rsid w:val="00E260E2"/>
    <w:rsid w:val="00E322BE"/>
    <w:rsid w:val="00E33A70"/>
    <w:rsid w:val="00E33E87"/>
    <w:rsid w:val="00EC4BFC"/>
    <w:rsid w:val="00ED3B24"/>
    <w:rsid w:val="00ED5D9A"/>
    <w:rsid w:val="00EF0A12"/>
    <w:rsid w:val="00F0480C"/>
    <w:rsid w:val="00F07EEB"/>
    <w:rsid w:val="00F17CCF"/>
    <w:rsid w:val="00F265AB"/>
    <w:rsid w:val="00F50A9F"/>
    <w:rsid w:val="00F52BA1"/>
    <w:rsid w:val="00F6295A"/>
    <w:rsid w:val="00F70235"/>
    <w:rsid w:val="00F87B5F"/>
    <w:rsid w:val="00F955B7"/>
    <w:rsid w:val="00FA1308"/>
    <w:rsid w:val="00FB3E85"/>
    <w:rsid w:val="00FB777A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Win-10</cp:lastModifiedBy>
  <cp:revision>2</cp:revision>
  <cp:lastPrinted>2025-12-20T17:52:00Z</cp:lastPrinted>
  <dcterms:created xsi:type="dcterms:W3CDTF">2025-12-22T00:54:00Z</dcterms:created>
  <dcterms:modified xsi:type="dcterms:W3CDTF">2025-12-22T00:54:00Z</dcterms:modified>
</cp:coreProperties>
</file>